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W w:w="13994" w:type="dxa"/>
        <w:tblLook w:val="04A0" w:firstRow="1" w:lastRow="0" w:firstColumn="1" w:lastColumn="0" w:noHBand="0" w:noVBand="1"/>
      </w:tblPr>
      <w:tblGrid>
        <w:gridCol w:w="1800"/>
        <w:gridCol w:w="7050"/>
        <w:gridCol w:w="5144"/>
      </w:tblGrid>
      <w:tr w:rsidR="00631245" w14:paraId="52F5E340" w14:textId="77777777" w:rsidTr="5175A84D">
        <w:tc>
          <w:tcPr>
            <w:tcW w:w="1800" w:type="dxa"/>
          </w:tcPr>
          <w:p w14:paraId="504E5271" w14:textId="37C54277" w:rsidR="00631245" w:rsidRDefault="00631245" w:rsidP="001F2B3C">
            <w:pPr>
              <w:jc w:val="center"/>
            </w:pPr>
            <w:r>
              <w:t>ASUTUS</w:t>
            </w:r>
          </w:p>
        </w:tc>
        <w:tc>
          <w:tcPr>
            <w:tcW w:w="7050" w:type="dxa"/>
          </w:tcPr>
          <w:p w14:paraId="67BD98CF" w14:textId="5D437CB6" w:rsidR="00631245" w:rsidRDefault="00631245" w:rsidP="00DF5A0B">
            <w:r>
              <w:t>TÄHELEPANEKUD</w:t>
            </w:r>
          </w:p>
        </w:tc>
        <w:tc>
          <w:tcPr>
            <w:tcW w:w="5144" w:type="dxa"/>
          </w:tcPr>
          <w:p w14:paraId="6F9C1C48" w14:textId="2D44C891" w:rsidR="00631245" w:rsidRDefault="00631245" w:rsidP="00DF5A0B">
            <w:r>
              <w:t>HAKA</w:t>
            </w:r>
          </w:p>
        </w:tc>
      </w:tr>
      <w:tr w:rsidR="00631245" w14:paraId="2D9F18B0" w14:textId="77777777" w:rsidTr="5175A84D">
        <w:tc>
          <w:tcPr>
            <w:tcW w:w="1800" w:type="dxa"/>
          </w:tcPr>
          <w:p w14:paraId="1E927B10" w14:textId="2F395827" w:rsidR="00631245" w:rsidRDefault="003C38C2" w:rsidP="001F2B3C">
            <w:pPr>
              <w:jc w:val="center"/>
            </w:pPr>
            <w:r>
              <w:t>T</w:t>
            </w:r>
            <w:r w:rsidR="00F9725D">
              <w:t>Ü</w:t>
            </w:r>
          </w:p>
        </w:tc>
        <w:tc>
          <w:tcPr>
            <w:tcW w:w="7050" w:type="dxa"/>
          </w:tcPr>
          <w:p w14:paraId="20A3E1D8" w14:textId="0E6DCE33" w:rsidR="00B97C78" w:rsidRDefault="00B97C78" w:rsidP="00B97C78">
            <w:r w:rsidRPr="00B97C78">
              <w:t xml:space="preserve">Tartu Ülikool nõustub mitme kavandatud muudatusega. </w:t>
            </w:r>
            <w:r w:rsidRPr="007663D6">
              <w:rPr>
                <w:b/>
                <w:bCs/>
                <w:color w:val="000000" w:themeColor="text1"/>
              </w:rPr>
              <w:t>Toetame</w:t>
            </w:r>
            <w:r w:rsidRPr="007663D6">
              <w:rPr>
                <w:color w:val="000000" w:themeColor="text1"/>
              </w:rPr>
              <w:t xml:space="preserve"> </w:t>
            </w:r>
            <w:r w:rsidRPr="00B97C78">
              <w:t xml:space="preserve">kvaliteedikriteeriumi 4 </w:t>
            </w:r>
            <w:r w:rsidRPr="007663D6">
              <w:rPr>
                <w:b/>
                <w:bCs/>
              </w:rPr>
              <w:t>„Õppe kavandamine ja õppekavad“</w:t>
            </w:r>
            <w:r w:rsidRPr="00B97C78">
              <w:t xml:space="preserve"> kavandatud muudatust tuua esile õppekavade sisehindamise tulemuste põhjal tehtud parendused. Samuti pooldame tõendite </w:t>
            </w:r>
            <w:r w:rsidRPr="007663D6">
              <w:rPr>
                <w:b/>
                <w:bCs/>
              </w:rPr>
              <w:t>„Lõpetanute töölerakendumine“ ja „Lõpetanute edasiõppimine“</w:t>
            </w:r>
            <w:r w:rsidRPr="00B97C78">
              <w:t xml:space="preserve"> ühendamist üheks tõendiks ning hindamisvaldkonna III „Teadus-, arendus- ja/või muu loometegevus“ kavandatud muudatusi ehk </w:t>
            </w:r>
            <w:r w:rsidRPr="007663D6">
              <w:rPr>
                <w:b/>
                <w:bCs/>
              </w:rPr>
              <w:t>loobumist TAL-i andmete kohustuslikust esitamisest Frascati valdkondade kaupa</w:t>
            </w:r>
            <w:r w:rsidRPr="00B97C78">
              <w:t xml:space="preserve">. </w:t>
            </w:r>
          </w:p>
          <w:p w14:paraId="12D93C8A" w14:textId="77777777" w:rsidR="001F2B3C" w:rsidRPr="00B97C78" w:rsidRDefault="001F2B3C" w:rsidP="00B97C78"/>
          <w:p w14:paraId="01F594E6" w14:textId="77777777" w:rsidR="001F2B3C" w:rsidRDefault="00B97C78" w:rsidP="00B97C78">
            <w:pPr>
              <w:rPr>
                <w:color w:val="FF0000"/>
              </w:rPr>
            </w:pPr>
            <w:r w:rsidRPr="00B97C78">
              <w:t xml:space="preserve">Tartu Ülikool </w:t>
            </w:r>
            <w:r w:rsidRPr="007663D6">
              <w:rPr>
                <w:b/>
                <w:bCs/>
                <w:color w:val="000000" w:themeColor="text1"/>
              </w:rPr>
              <w:t>ei toeta</w:t>
            </w:r>
            <w:r w:rsidRPr="007663D6">
              <w:rPr>
                <w:color w:val="000000" w:themeColor="text1"/>
              </w:rPr>
              <w:t xml:space="preserve"> </w:t>
            </w:r>
          </w:p>
          <w:p w14:paraId="4A1BF156" w14:textId="63E3646D" w:rsidR="00B97C78" w:rsidRPr="00B97C78" w:rsidRDefault="001F2B3C" w:rsidP="001F2B3C">
            <w:r w:rsidRPr="001F2B3C">
              <w:rPr>
                <w:color w:val="000000" w:themeColor="text1"/>
              </w:rPr>
              <w:t xml:space="preserve">1. </w:t>
            </w:r>
            <w:r w:rsidR="00B97C78" w:rsidRPr="00B97C78">
              <w:t xml:space="preserve">näitaja </w:t>
            </w:r>
            <w:r w:rsidR="00B97C78" w:rsidRPr="007663D6">
              <w:rPr>
                <w:b/>
                <w:bCs/>
              </w:rPr>
              <w:t>„Õppe rahastus üliõpilase kohta“</w:t>
            </w:r>
            <w:r w:rsidR="00B97C78" w:rsidRPr="00B97C78">
              <w:t xml:space="preserve"> viimist täiendavate tõendite hulka. Ülikooli hinnangul peaks see näitaja olema esitatud riiklikul tasandil ühtsel ja võrreldaval kujul kõigi institutsionaalselt akrediteeritavate kõrgkoolide kohta. Tegemist on olulise tõendiga, mis aitab hinnata, kui palju vahendeid on kõrgkoolil õppe korraldamiseks ühe üliõpilase kohta. Seetõttu on vajalik töötada näitaja arvutamiseks välja ühtne ja selge metoodika. Tartu Ülikool teeb ettepaneku, et metoodika töötaks välja riik. Kuni ühtset metoodikat ei ole kokku lepitud, võib näitajat käsitada täiendava tõendina. </w:t>
            </w:r>
          </w:p>
          <w:p w14:paraId="2D06503A" w14:textId="5DA322F7" w:rsidR="00B97C78" w:rsidRPr="00B97C78" w:rsidRDefault="001F2B3C" w:rsidP="00B97C78">
            <w:r>
              <w:t xml:space="preserve">2. </w:t>
            </w:r>
            <w:r w:rsidR="00B97C78" w:rsidRPr="00B97C78">
              <w:t xml:space="preserve">Probleem on kahe näitajaga, mis põhinesid seni riiklikult korraldatud uuringutel </w:t>
            </w:r>
            <w:r w:rsidR="00B97C78" w:rsidRPr="007663D6">
              <w:rPr>
                <w:b/>
                <w:bCs/>
              </w:rPr>
              <w:t>Eurostudent ja Eurograduate</w:t>
            </w:r>
            <w:r w:rsidR="00B97C78" w:rsidRPr="00B97C78">
              <w:t xml:space="preserve"> (varem riiklik vilistlasuuring) ning mis nüüd on määratud kõrgkooli kogutavate kohustuslike tõendite sekka. Ühelt poolt on väga kahetsusväärne, et riik kogub kõrgkoolide kaupa võrreldavaid andmeid, mida ei saa institutsionaalsel akrediteerimisel kasutada. Teisalt ei ole õigustatud nende näitajate kohustuslikuks tegemine kõrgkoolidele, kes on seni eeldanud, et neid andmeid kogub riik. Mõistame seletuskirjas esitatud põhjendust, kuid see ei ole sobiv lahendus olukorras, kus osa kõrgkoole on institutsionaalse akrediteerimise protsessi juba alustanud või </w:t>
            </w:r>
            <w:r w:rsidR="00B97C78" w:rsidRPr="00B97C78">
              <w:lastRenderedPageBreak/>
              <w:t xml:space="preserve">alustamas. Seetõttu ei toeta Tartu Ülikool tõendite </w:t>
            </w:r>
            <w:r w:rsidR="00B97C78" w:rsidRPr="007663D6">
              <w:rPr>
                <w:b/>
                <w:bCs/>
              </w:rPr>
              <w:t>„Üliõpilaste kuuluvustunne ja tagasiside tugiteenustele“ ning „Vilistlaste rahulolu õppe kvaliteediga“</w:t>
            </w:r>
            <w:r w:rsidR="00B97C78" w:rsidRPr="00B97C78">
              <w:t xml:space="preserve"> lisamist kõrgkoolis kogutavate kohustuslike tõendite hulka. Need peaksid olema kõrgkooli valikul esitatavad täiendavad tõendid seni, kuni tekkinud olukord on lahenenud. </w:t>
            </w:r>
          </w:p>
          <w:p w14:paraId="766B6283" w14:textId="4789AFA5" w:rsidR="00B97C78" w:rsidRPr="00B97C78" w:rsidRDefault="001F2B3C" w:rsidP="00B97C78">
            <w:r>
              <w:t xml:space="preserve">3. </w:t>
            </w:r>
            <w:r w:rsidR="00B97C78" w:rsidRPr="00B97C78">
              <w:t xml:space="preserve">Samal ajal võiks kaaluda tõendist </w:t>
            </w:r>
            <w:r w:rsidR="00B97C78" w:rsidRPr="007663D6">
              <w:rPr>
                <w:b/>
                <w:bCs/>
              </w:rPr>
              <w:t>„Üliõpilaste kuuluvustunne ja tagasiside tugiteenustele“</w:t>
            </w:r>
            <w:r w:rsidR="00B97C78" w:rsidRPr="00B97C78">
              <w:t xml:space="preserve"> loobumist. Muudetud dokumendis on kvaliteedikriteeriumi 6 juures kõrgkoolis kogutava tõendina nimetatud „Üliõpilaste ja (kui asjakohane) õpilaste tagasiside tugisüsteemidele, sh nõustamisele“. Tõend „Üliõpilaste kuuluvustunne ja tagasiside tugiteenustele“ kattub sellega osaliselt, sest tugisüsteem ja tugiteenus võivad õppija kogemuse kohaselt olla osaliselt samad või raskesti</w:t>
            </w:r>
            <w:r w:rsidR="00B97C78">
              <w:t xml:space="preserve"> </w:t>
            </w:r>
            <w:r w:rsidR="00B97C78" w:rsidRPr="00B97C78">
              <w:t xml:space="preserve">eristatavad. Kahe sarnase tõendi eraldi esitamine ei anna hindamisele selget lisaväärtust. Lisaks ei ole kuuluvustunde mõiste piisavalt täpselt piiritletud. Ei ole selge, kas hinnata soovitakse kõrgkoolipõhist identiteeti, kogukonnatunnet, kaasatust, õppijate eripäradega arvestamist või tugisüsteemide mõju õppija heaolule. </w:t>
            </w:r>
          </w:p>
          <w:p w14:paraId="135749DF" w14:textId="77777777" w:rsidR="007663D6" w:rsidRDefault="007663D6" w:rsidP="00B97C78"/>
          <w:p w14:paraId="10AF2F6F" w14:textId="5AEEB9B5" w:rsidR="00B97C78" w:rsidRDefault="00B97C78" w:rsidP="00B97C78">
            <w:r w:rsidRPr="007663D6">
              <w:rPr>
                <w:b/>
                <w:bCs/>
              </w:rPr>
              <w:t>Lisaks</w:t>
            </w:r>
            <w:r w:rsidRPr="00B97C78">
              <w:t xml:space="preserve"> peab Tartu Ülikool oluliseks rõhutada, et teadusmahuka ülikooli institutsionaalsel akrediteerimisel peab komisjoni kuuluma üks kuni kaks liiget, kellel on teaduskorralduse ja teadustegevuse strateegilise juhtimise või tippjuhi kogemus teadusülikoolis või võrreldavas teadusasutuses. Eesmärk on tagada, et teadus-, arendus- ja/või muu loometegevust hinnatakse sisuliselt pädevalt ning teadusmahuka ülikooli eripära arvestades. </w:t>
            </w:r>
          </w:p>
          <w:p w14:paraId="6A34EA6B" w14:textId="77777777" w:rsidR="007663D6" w:rsidRPr="00B97C78" w:rsidRDefault="007663D6" w:rsidP="00B97C78"/>
          <w:p w14:paraId="2BBB61E8" w14:textId="77777777" w:rsidR="00B97C78" w:rsidRPr="00B97C78" w:rsidRDefault="00B97C78" w:rsidP="00B97C78">
            <w:r w:rsidRPr="00B97C78">
              <w:t xml:space="preserve">Samuti </w:t>
            </w:r>
            <w:r w:rsidRPr="007663D6">
              <w:rPr>
                <w:b/>
                <w:bCs/>
              </w:rPr>
              <w:t>teeb</w:t>
            </w:r>
            <w:r w:rsidRPr="00B97C78">
              <w:t xml:space="preserve"> Tartu Ülikool HAKA-le </w:t>
            </w:r>
            <w:r w:rsidRPr="007663D6">
              <w:rPr>
                <w:b/>
                <w:bCs/>
              </w:rPr>
              <w:t>ettepaneku</w:t>
            </w:r>
            <w:r w:rsidRPr="00B97C78">
              <w:t xml:space="preserve"> täpsustada kavandatavas eneseanalüüsi koostamise juhendis järgmisi teemasid. </w:t>
            </w:r>
          </w:p>
          <w:p w14:paraId="4EA7DE0B" w14:textId="5B78B56A" w:rsidR="00B97C78" w:rsidRPr="00B97C78" w:rsidRDefault="007663D6" w:rsidP="007663D6">
            <w:r>
              <w:lastRenderedPageBreak/>
              <w:t xml:space="preserve">1. </w:t>
            </w:r>
            <w:r w:rsidR="00B97C78" w:rsidRPr="00B97C78">
              <w:t xml:space="preserve">Kvaliteedikriteeriumi 3 juures tuleb selgitada, miks on oluline esitada tõendeid töötajate ja üliõpilaste rahulolu kohta väliskommunikatsiooniga. Töötajate ja üliõpilaste vaates on ülikooli toimimise ning kvaliteedikultuuri seisukohalt tähtsam rahulolu sisekommunikatsiooni ja sisemise infovahetusega. Väliskommunikatsiooni hindamisel on asjakohasemad sihtrühmad pigem sisseastujad, vilistlased, tööandjad, koostööpartnerid ja laiem avalikkus. Seetõttu võiks juhendis selgitada, kuidas seda tõendit käsitada, nt kas oleks võimalik kitsendada seda sisseastujatega. </w:t>
            </w:r>
          </w:p>
          <w:p w14:paraId="18FE20E4" w14:textId="0D653B01" w:rsidR="00B97C78" w:rsidRPr="00B97C78" w:rsidRDefault="007663D6" w:rsidP="00B97C78">
            <w:r>
              <w:t xml:space="preserve">2. </w:t>
            </w:r>
            <w:r w:rsidR="00B97C78" w:rsidRPr="00B97C78">
              <w:t xml:space="preserve">Lisaks tuleb täpsustada, mida on juhendis mõeldud infojuhtimise all. Infojuhtimine võib hõlmata andmete, dokumentatsiooni ja teadmuse haldamist, juhtimisinfo kasutamist, infosüsteemide haldamist ning infovahetuse korraldust. Veel kuulub infojuhtimise alla ka kommunikatsioon, mis tuleb aga esitada eraldi tõendina. Selgem määratlus aitaks kõrgkoolidel mõista, milliseid protsesse ja tõendeid hinnatakse. </w:t>
            </w:r>
          </w:p>
          <w:p w14:paraId="1DE44899" w14:textId="77777777" w:rsidR="007663D6" w:rsidRDefault="007663D6" w:rsidP="00B97C78"/>
          <w:p w14:paraId="7487C896" w14:textId="7F954E28" w:rsidR="00631245" w:rsidRDefault="00B97C78" w:rsidP="00B97C78">
            <w:r w:rsidRPr="00B97C78">
              <w:t>Kokkuvõttes palume vältida olukorda, kus riiklikult kogutavate andmete väljaandmisega seotud probleem lahendatakse kõrgkoolidele uute kohustuslike andmekogumisülesannete lisamisega, eriti kuna osa kõrgkoole on hindamisprotsessi juba alustanud või alustamas.</w:t>
            </w:r>
          </w:p>
        </w:tc>
        <w:tc>
          <w:tcPr>
            <w:tcW w:w="5144" w:type="dxa"/>
          </w:tcPr>
          <w:p w14:paraId="16C33572" w14:textId="0ADBB2EF" w:rsidR="00631245" w:rsidRDefault="486D6043" w:rsidP="1F29A913">
            <w:r>
              <w:lastRenderedPageBreak/>
              <w:t xml:space="preserve">Täname Tartu Ülikooli </w:t>
            </w:r>
            <w:r w:rsidR="1B22E0FF">
              <w:t>sisu</w:t>
            </w:r>
            <w:r w:rsidR="768BF089">
              <w:t>ka tagasiside eest</w:t>
            </w:r>
            <w:r>
              <w:t>.</w:t>
            </w:r>
          </w:p>
          <w:p w14:paraId="263509E2" w14:textId="24DAC827" w:rsidR="00631245" w:rsidRDefault="0726112C" w:rsidP="00AE3890">
            <w:pPr>
              <w:pStyle w:val="Loendilik"/>
              <w:numPr>
                <w:ilvl w:val="0"/>
                <w:numId w:val="6"/>
              </w:numPr>
            </w:pPr>
            <w:r>
              <w:t>Nõustume vajadusega töötada riiklikul tasandil välja ühtne ja selge metoodika õppe rahastuse arvutamiseks õppija kohta.</w:t>
            </w:r>
            <w:r w:rsidR="7A655379">
              <w:t xml:space="preserve"> Ühtset metoodika väljatöötamiseni käsitleme õppe rahastust üliõpilase kohta täiendava tõendina.</w:t>
            </w:r>
          </w:p>
          <w:p w14:paraId="46A0ABCB" w14:textId="2E055F60" w:rsidR="20A62F69" w:rsidRDefault="20A62F69" w:rsidP="14D64FE5">
            <w:pPr>
              <w:pStyle w:val="Loendilik"/>
              <w:numPr>
                <w:ilvl w:val="0"/>
                <w:numId w:val="6"/>
              </w:numPr>
            </w:pPr>
            <w:r w:rsidRPr="14D64FE5">
              <w:rPr>
                <w:rFonts w:eastAsiaTheme="minorEastAsia"/>
              </w:rPr>
              <w:t>L</w:t>
            </w:r>
            <w:r w:rsidR="4CFB65C9" w:rsidRPr="14D64FE5">
              <w:rPr>
                <w:rFonts w:eastAsiaTheme="minorEastAsia"/>
              </w:rPr>
              <w:t>o</w:t>
            </w:r>
            <w:r w:rsidR="4CFB65C9">
              <w:t>obume tõendist</w:t>
            </w:r>
            <w:r w:rsidR="7A655379">
              <w:t xml:space="preserve"> „Üliõpilaste kuuluvustunne ja tagasiside tugiteenustele“</w:t>
            </w:r>
            <w:r w:rsidR="6A92DB24">
              <w:t xml:space="preserve">, kuna see </w:t>
            </w:r>
            <w:r w:rsidR="2FED9812">
              <w:t>kattub</w:t>
            </w:r>
            <w:r w:rsidR="6A92DB24">
              <w:t xml:space="preserve"> 6. kriteeriumi tõendiga</w:t>
            </w:r>
            <w:r w:rsidR="2D1EB6A3">
              <w:t xml:space="preserve"> „Üliõpilaste ja (kui asjakohane) õpilaste tagasiside tugisüsteemidele, sh nõustamisele“</w:t>
            </w:r>
          </w:p>
          <w:p w14:paraId="7163C6B5" w14:textId="5742E082" w:rsidR="00BD08E2" w:rsidRPr="004A0D0A" w:rsidRDefault="004D7C5B" w:rsidP="00BD08E2">
            <w:pPr>
              <w:pStyle w:val="Loendilik"/>
              <w:numPr>
                <w:ilvl w:val="0"/>
                <w:numId w:val="6"/>
              </w:numPr>
            </w:pPr>
            <w:r>
              <w:t>Vilistlaste tagasiside õppe kvaliteedile on meie hinnangul oluline õppekavade sisehindamise</w:t>
            </w:r>
            <w:r w:rsidR="00EE008E">
              <w:t xml:space="preserve">l, mistõttu ei pea me asjakohaseks selle viimist valikuliste tõendite alla. Küll aga </w:t>
            </w:r>
            <w:r w:rsidR="00635712">
              <w:t xml:space="preserve">oleme nõus, et praeguses sõnastuses võib kõrgkoolidel jääda mulje, et nad peavad läbi viima </w:t>
            </w:r>
            <w:r w:rsidR="004C2E25">
              <w:t>eraldi vilistlasuuringu</w:t>
            </w:r>
            <w:r w:rsidR="00394FD3">
              <w:t xml:space="preserve">t, mistõttu </w:t>
            </w:r>
            <w:r w:rsidR="00A1482B">
              <w:t>otsustasime</w:t>
            </w:r>
            <w:r w:rsidR="000359A6">
              <w:t xml:space="preserve"> mitte lisada seda eraldi tõendina</w:t>
            </w:r>
            <w:r w:rsidR="00BD08E2">
              <w:t xml:space="preserve"> kõrgkooli poolt kogutavate kohustuslike tõendite alla, vaid täiendada 4. kriteeriumi alla kuuluva tõendi </w:t>
            </w:r>
            <w:r w:rsidR="00394FD3">
              <w:t>sõnastust ning</w:t>
            </w:r>
            <w:r w:rsidR="00A1482B">
              <w:t xml:space="preserve"> </w:t>
            </w:r>
            <w:r w:rsidR="337C6174">
              <w:t xml:space="preserve">sõnastame </w:t>
            </w:r>
            <w:r w:rsidR="004A0D0A">
              <w:t xml:space="preserve">kõrgkoolis kogutava tõendi </w:t>
            </w:r>
            <w:r w:rsidR="00BD08E2">
              <w:t xml:space="preserve">„Õppijate tagasiside õppekavadele ja näited tagasiside põhjal tehtud parendustegevustest“ </w:t>
            </w:r>
            <w:r w:rsidR="00701C83">
              <w:t xml:space="preserve"> järgnevalt:  „Õppijate </w:t>
            </w:r>
            <w:r w:rsidR="00701C83" w:rsidRPr="15E64C8D">
              <w:rPr>
                <w:b/>
                <w:bCs/>
              </w:rPr>
              <w:t>ja vilistlaste tagasiside</w:t>
            </w:r>
            <w:r w:rsidR="00701C83">
              <w:t xml:space="preserve"> </w:t>
            </w:r>
            <w:r w:rsidR="00701C83">
              <w:lastRenderedPageBreak/>
              <w:t xml:space="preserve">õppekavadele ja näited tagasiside põhjal tehtud parendustegevustest“. Eeldame, et kõrgkooli erinevates üksustes võivad olla </w:t>
            </w:r>
            <w:r w:rsidR="008F615D">
              <w:t xml:space="preserve">õppekavade spetsiifikast tulenevalt erinevad </w:t>
            </w:r>
            <w:r w:rsidR="00701C83">
              <w:t>lähenemisviisi</w:t>
            </w:r>
            <w:r w:rsidR="00F024C0">
              <w:t>d, kuidas küsitakse vilistlaste tagasisidet õppekava ja selle rakendamise kvaliteedile.</w:t>
            </w:r>
            <w:r w:rsidR="008F615D">
              <w:t xml:space="preserve"> Oluline</w:t>
            </w:r>
            <w:r w:rsidR="0019053F">
              <w:t>, et kõrgkooli tasandil oleks olemas teadmine nende erinevate lähenemisviiside kohta ning kindlust, et vilistlaste tagasisidet</w:t>
            </w:r>
            <w:r w:rsidR="00CD52DA">
              <w:t xml:space="preserve"> on arvesse võetud.</w:t>
            </w:r>
            <w:r w:rsidR="00F024C0">
              <w:t xml:space="preserve"> </w:t>
            </w:r>
          </w:p>
          <w:p w14:paraId="2CC8D075" w14:textId="09BF80BF" w:rsidR="35D7CDC6" w:rsidRDefault="7DCFECFB" w:rsidP="00CD52DA">
            <w:r>
              <w:t>Arvestame TÜ soovitustega hindamiskomisjoni koostamise osas</w:t>
            </w:r>
            <w:r w:rsidR="2A9D1354">
              <w:t xml:space="preserve"> ning </w:t>
            </w:r>
            <w:r w:rsidR="2DCB36F3">
              <w:t xml:space="preserve">jätkuvalt </w:t>
            </w:r>
            <w:r w:rsidR="2A9D1354">
              <w:t xml:space="preserve">ootame </w:t>
            </w:r>
            <w:r w:rsidR="556F1667">
              <w:t xml:space="preserve">kõigi </w:t>
            </w:r>
            <w:r w:rsidR="4D4BCD31">
              <w:t>k</w:t>
            </w:r>
            <w:r w:rsidR="2A9D1354">
              <w:t>õrgkoolide</w:t>
            </w:r>
            <w:r w:rsidR="0E81139C">
              <w:t xml:space="preserve"> ettepanekuid</w:t>
            </w:r>
            <w:r w:rsidR="2A9D1354">
              <w:t xml:space="preserve"> </w:t>
            </w:r>
            <w:r w:rsidR="122A8830">
              <w:t>võimalike komisjoni liikmete osas.</w:t>
            </w:r>
          </w:p>
          <w:p w14:paraId="5A8DAA62" w14:textId="31AFB755" w:rsidR="14D64FE5" w:rsidRDefault="14D64FE5" w:rsidP="14D64FE5">
            <w:pPr>
              <w:rPr>
                <w:color w:val="196B24" w:themeColor="accent3"/>
              </w:rPr>
            </w:pPr>
          </w:p>
          <w:p w14:paraId="299149D5" w14:textId="75CF0E0D" w:rsidR="0B890B7F" w:rsidRDefault="0FFADBEB">
            <w:r>
              <w:t xml:space="preserve">TÜ </w:t>
            </w:r>
            <w:r w:rsidR="6B3A42CE">
              <w:t>toob välja</w:t>
            </w:r>
            <w:r w:rsidR="48B225D3">
              <w:t xml:space="preserve"> vajaduse </w:t>
            </w:r>
            <w:r w:rsidR="6B3A42CE">
              <w:t>täpsemalt selgitada</w:t>
            </w:r>
          </w:p>
          <w:p w14:paraId="7F0CDDB7" w14:textId="03036755" w:rsidR="52ED3B3C" w:rsidRDefault="34258BE1" w:rsidP="6C8746EF">
            <w:pPr>
              <w:pStyle w:val="Loendilik"/>
              <w:numPr>
                <w:ilvl w:val="0"/>
                <w:numId w:val="7"/>
              </w:numPr>
            </w:pPr>
            <w:r>
              <w:t>Mida tähendab väliskommunikatsioon tõendis</w:t>
            </w:r>
            <w:r w:rsidR="09250FAB">
              <w:t xml:space="preserve"> </w:t>
            </w:r>
            <w:r>
              <w:t>”</w:t>
            </w:r>
            <w:r w:rsidR="3CBCCD7A">
              <w:t xml:space="preserve">Töötajate- ja õppijate </w:t>
            </w:r>
            <w:r w:rsidR="6636A3F4">
              <w:t>r</w:t>
            </w:r>
            <w:r w:rsidR="3CBCCD7A">
              <w:t>ahulolu sise- ja väliskommunikatsiooniga</w:t>
            </w:r>
            <w:r w:rsidR="0B9EB96F">
              <w:t>”?</w:t>
            </w:r>
          </w:p>
          <w:p w14:paraId="70EE40AD" w14:textId="428A6EB9" w:rsidR="2E3EF4AE" w:rsidRDefault="41566CF8" w:rsidP="2E3EF4AE">
            <w:pPr>
              <w:pStyle w:val="Loendilik"/>
              <w:numPr>
                <w:ilvl w:val="0"/>
                <w:numId w:val="7"/>
              </w:numPr>
            </w:pPr>
            <w:r>
              <w:t>Kuidas mõista “infojuhtimist”.</w:t>
            </w:r>
          </w:p>
          <w:p w14:paraId="5998DC18" w14:textId="6FEA0266" w:rsidR="07531CD9" w:rsidRDefault="07531CD9" w:rsidP="14D64FE5"/>
          <w:p w14:paraId="209EFDCE" w14:textId="77777777" w:rsidR="006B446B" w:rsidRDefault="4143F360" w:rsidP="00D45FEC">
            <w:pPr>
              <w:numPr>
                <w:ilvl w:val="0"/>
                <w:numId w:val="12"/>
              </w:numPr>
              <w:spacing w:before="240" w:after="240" w:line="240" w:lineRule="auto"/>
              <w:ind w:left="319"/>
              <w:contextualSpacing/>
            </w:pPr>
            <w:r>
              <w:t>T</w:t>
            </w:r>
            <w:r w:rsidR="4680A91C">
              <w:t xml:space="preserve">õendeid </w:t>
            </w:r>
            <w:r w:rsidR="39F86BE5">
              <w:t>tuleb mõista</w:t>
            </w:r>
            <w:r w:rsidR="4680A91C">
              <w:t xml:space="preserve"> </w:t>
            </w:r>
            <w:r w:rsidR="7B57EABC">
              <w:t xml:space="preserve">3. </w:t>
            </w:r>
            <w:r w:rsidR="4680A91C">
              <w:t xml:space="preserve">kvaliteedikriteeriumi ja suuniste kontekstis – kriteerium ja suunised </w:t>
            </w:r>
            <w:r w:rsidR="4A970F76">
              <w:t xml:space="preserve">loovad konteksti </w:t>
            </w:r>
            <w:r w:rsidR="3F7E6C64">
              <w:t xml:space="preserve">selleks, kuidas ja milliseid tõendeid kriteeriumile vastavuse analüüsiks kasutatakse. Tõendid on jäetud </w:t>
            </w:r>
            <w:r w:rsidR="3A5C7E2F">
              <w:t xml:space="preserve">piisavalt </w:t>
            </w:r>
            <w:r w:rsidR="3F7E6C64">
              <w:t>üldise</w:t>
            </w:r>
            <w:r w:rsidR="7150EE07">
              <w:t>ks</w:t>
            </w:r>
            <w:r w:rsidR="3F7E6C64">
              <w:t xml:space="preserve">, et kõrgkool saaks </w:t>
            </w:r>
            <w:r w:rsidR="26F2A107">
              <w:t xml:space="preserve">kriteeriumile vastavuse </w:t>
            </w:r>
            <w:r w:rsidR="47736988">
              <w:t>analüüsis kasutada enda</w:t>
            </w:r>
            <w:r w:rsidR="21DBBAE8">
              <w:t xml:space="preserve">le olulisi </w:t>
            </w:r>
            <w:r w:rsidR="52BC1CF7">
              <w:t>ja kõnekaid</w:t>
            </w:r>
            <w:r w:rsidR="21DBBAE8">
              <w:t xml:space="preserve"> tõend</w:t>
            </w:r>
            <w:r w:rsidR="1C01E0B6">
              <w:t>eid.</w:t>
            </w:r>
            <w:r w:rsidR="7090D567">
              <w:t xml:space="preserve"> </w:t>
            </w:r>
            <w:r w:rsidR="00896D10">
              <w:t>Selguse huvides muud</w:t>
            </w:r>
            <w:r w:rsidR="007576E6">
              <w:t>ame</w:t>
            </w:r>
            <w:r w:rsidR="00600394">
              <w:t xml:space="preserve"> kohustuslike tõendite sõnastust</w:t>
            </w:r>
            <w:r w:rsidR="00D45FEC">
              <w:t xml:space="preserve"> vastavalt: </w:t>
            </w:r>
            <w:r w:rsidR="00600394">
              <w:t xml:space="preserve"> </w:t>
            </w:r>
          </w:p>
          <w:p w14:paraId="3E069AB3" w14:textId="0D30B511" w:rsidR="00D45FEC" w:rsidRPr="006B446B" w:rsidRDefault="00D45FEC" w:rsidP="00D45FEC">
            <w:pPr>
              <w:numPr>
                <w:ilvl w:val="0"/>
                <w:numId w:val="12"/>
              </w:numPr>
              <w:spacing w:before="240" w:after="240" w:line="240" w:lineRule="auto"/>
              <w:ind w:left="319"/>
              <w:contextualSpacing/>
            </w:pPr>
            <w:r w:rsidRPr="006B446B">
              <w:lastRenderedPageBreak/>
              <w:t>Töötajate rahuloluküsitluse tulemused: rahulolu töötingimustega, kommunikatsiooniga, infojuhtimisega, tulemuste analüüs ja parendustegevused</w:t>
            </w:r>
          </w:p>
          <w:p w14:paraId="1E699E0B" w14:textId="05DFC995" w:rsidR="00D45FEC" w:rsidRPr="006B446B" w:rsidRDefault="00D45FEC" w:rsidP="00D45FEC">
            <w:pPr>
              <w:numPr>
                <w:ilvl w:val="0"/>
                <w:numId w:val="12"/>
              </w:numPr>
              <w:spacing w:before="240" w:after="240" w:line="240" w:lineRule="auto"/>
              <w:ind w:left="319"/>
              <w:contextualSpacing/>
            </w:pPr>
            <w:r w:rsidRPr="006B446B">
              <w:t>Õppijate rahuloluküsitluse tulemused: rahulolu õppe- ja TAL taristu tingimustega, sh digiõppe keskkonnaga, kommunikatsiooniga, infojuhtimisega, tulemuste analüüs ja parendustegevused</w:t>
            </w:r>
            <w:r w:rsidR="00A9326A" w:rsidRPr="006B446B">
              <w:t xml:space="preserve">. </w:t>
            </w:r>
          </w:p>
          <w:p w14:paraId="15096C26" w14:textId="54E0DDBE" w:rsidR="07531CD9" w:rsidRDefault="07531CD9" w:rsidP="14D64FE5">
            <w:pPr>
              <w:rPr>
                <w:color w:val="196B24" w:themeColor="accent3"/>
              </w:rPr>
            </w:pPr>
          </w:p>
          <w:p w14:paraId="747A6CE3" w14:textId="33946513" w:rsidR="31052315" w:rsidRDefault="31052315" w:rsidP="31052315"/>
          <w:p w14:paraId="1827100A" w14:textId="7A29D7FF" w:rsidR="00631245" w:rsidRDefault="00631245" w:rsidP="6C97EFE0">
            <w:pPr>
              <w:ind w:left="708"/>
            </w:pPr>
          </w:p>
        </w:tc>
      </w:tr>
      <w:tr w:rsidR="00B97C78" w14:paraId="7C45B424" w14:textId="77777777" w:rsidTr="5175A84D">
        <w:tc>
          <w:tcPr>
            <w:tcW w:w="1800" w:type="dxa"/>
          </w:tcPr>
          <w:p w14:paraId="0018AA7F" w14:textId="43856986" w:rsidR="00B97C78" w:rsidRDefault="00760D41" w:rsidP="001F2B3C">
            <w:pPr>
              <w:jc w:val="center"/>
            </w:pPr>
            <w:r>
              <w:lastRenderedPageBreak/>
              <w:t>TalTech</w:t>
            </w:r>
          </w:p>
        </w:tc>
        <w:tc>
          <w:tcPr>
            <w:tcW w:w="7050" w:type="dxa"/>
          </w:tcPr>
          <w:p w14:paraId="2C225F18" w14:textId="59C1D6FE" w:rsidR="00760D41" w:rsidRPr="00760D41" w:rsidRDefault="00760D41" w:rsidP="00760D41">
            <w:r w:rsidRPr="00760D41">
              <w:t xml:space="preserve">Üldiselt toetame muudatuste eesmärki viia tõendite loetelu paremini kooskõlla tegelikult kättesaadavate andmete ning kõrgkoolide võimalustega neid koguda ja kasutada. Esitame alljärgnevad ettepanekud. </w:t>
            </w:r>
          </w:p>
          <w:p w14:paraId="3DA6F21D" w14:textId="77777777" w:rsidR="00760D41" w:rsidRPr="00760D41" w:rsidRDefault="00760D41" w:rsidP="00760D41">
            <w:r w:rsidRPr="00760D41">
              <w:rPr>
                <w:b/>
                <w:bCs/>
              </w:rPr>
              <w:t xml:space="preserve">1. Kvaliteedikriteerium 5 Õppetegevus: </w:t>
            </w:r>
          </w:p>
          <w:p w14:paraId="48A30692" w14:textId="77777777" w:rsidR="00760D41" w:rsidRPr="00760D41" w:rsidRDefault="00760D41" w:rsidP="00760D41">
            <w:r w:rsidRPr="00760D41">
              <w:t xml:space="preserve">Tõend „Vilistlaste rahulolu õppe kvaliteediga (Eurograduate vm uuringust)“ viiakse kõrgkoolis kogutavate tõendite alla ning kustutatakse sulgudes olev tekst, kuna arutelus HTM töötajatega ilmnes, et kõrgkooli jaoks relevantsete Eurograduate detailandmete väljastamine ei ole </w:t>
            </w:r>
            <w:r w:rsidRPr="00760D41">
              <w:lastRenderedPageBreak/>
              <w:t xml:space="preserve">võimalik. Eeldame, et kõrgkool uurib ise, mil määral on vilistlased rahul õppe kvaliteediga, ning seetõttu on tõend viidud kõrgkooli poolt kogutavate tõendite alla. </w:t>
            </w:r>
          </w:p>
          <w:p w14:paraId="115EA60B" w14:textId="77777777" w:rsidR="007663D6" w:rsidRDefault="00760D41" w:rsidP="00991EC0">
            <w:r w:rsidRPr="00760D41">
              <w:rPr>
                <w:b/>
                <w:bCs/>
              </w:rPr>
              <w:t xml:space="preserve">Teeme ettepaku </w:t>
            </w:r>
            <w:r w:rsidRPr="00760D41">
              <w:t>tõsta tõend "Vilistlaste rahulolu õppe kvaliteediga" vabatahtlikult kõrgkooli poolt esitavate täiendavate tõendite hulka nagu on ka tööandjate tagasiside. Vilistlaste rahulolu õppe kvaliteediga mõõdeti varasemalt HTMi poolt koordineeritud Eurograduate uuringu raames ja seetõttu enamik kõrgkoole ei viinud läbi oma vilistlasuuringuid. Vilistlasuuringuid läbi viinud kõrgkoolide kogemus on aga see, et vastanute vähese osakaalu tõttu on õppekavapõhiste järelduste tegemine suur väljakutse ja enamasti ka võimatu. TalTech ei ole siiani korraldanud eraldi vilistlasküsitlust õppekvaliteedi teemal. Ülikool hoiab sidet vilistlastega ja kogub neilt tagasisidet õppetegevuse kohta läbi mitmete tegevuste, sh näiteks programminõukodade kaudu, kuhu kuuluvad tööandjate esindajatena valdavalt TalTechi vilistlased. Õppe kvaliteedi kohta annavad tagasisidet ka lõpetamise faasis olevad üliõpilased lõpetajate uuringu kaudu. Kuna õppekavad on pidevas arengus, siis saab ülikool asjakohasemaid õppekavade kohta käivaid arendusettepanekuid just äsja lõpetanutelt mitte vilistlastelt, kelle õpingutest on möödas mitmeid aastaid. Arvestades, et TalTechi institutsionaalne akrediteerimine toimub juba 2028.aastal, siis ei ole ka võimalik nii kiiresti välja töötada vilistlaste tagasiside metoodika ning koguda piisavalt andmeid järelduste tegemiseks.</w:t>
            </w:r>
            <w:r>
              <w:t xml:space="preserve"> </w:t>
            </w:r>
            <w:r w:rsidR="00991EC0">
              <w:t xml:space="preserve"> </w:t>
            </w:r>
          </w:p>
          <w:p w14:paraId="1A77354B" w14:textId="475134AD" w:rsidR="00991EC0" w:rsidRPr="00991EC0" w:rsidRDefault="00991EC0" w:rsidP="00991EC0">
            <w:r w:rsidRPr="00991EC0">
              <w:rPr>
                <w:b/>
                <w:bCs/>
              </w:rPr>
              <w:t xml:space="preserve">2. Kvaliteedikriteerium 6 Õppimise ja õpetamise tugisüsteemid </w:t>
            </w:r>
          </w:p>
          <w:p w14:paraId="6A443B16" w14:textId="77777777" w:rsidR="00991EC0" w:rsidRPr="00991EC0" w:rsidRDefault="00991EC0" w:rsidP="00991EC0">
            <w:r w:rsidRPr="00991EC0">
              <w:t xml:space="preserve">Tõend „Üliõpilaste kuuluvustunne ja tagasiside tugiteenustele (Eurostudent vm uuringust)“ viiakse kõrgkoolis kogutavate tõendite alla ning kustutatakse sulgudes olev tekst, kuna arutelus HTM töötajatega selgus, et kõrgkooli jaoks relevantsete Eurostudent detailandmete väljastamine ei ole võimalik. </w:t>
            </w:r>
          </w:p>
          <w:p w14:paraId="569BA7B6" w14:textId="77777777" w:rsidR="00991EC0" w:rsidRPr="00991EC0" w:rsidRDefault="00991EC0" w:rsidP="00991EC0">
            <w:r w:rsidRPr="00991EC0">
              <w:rPr>
                <w:b/>
                <w:bCs/>
              </w:rPr>
              <w:lastRenderedPageBreak/>
              <w:t xml:space="preserve">Teeme ettepaneku </w:t>
            </w:r>
            <w:r w:rsidRPr="00991EC0">
              <w:t xml:space="preserve">tõsta andmed üliõpilaste kuuluvustunde ja tagasiside tugiteenustele kohta samuti täiendavate tõendite alla. Ülikool ei ole varasemalt selliseid küsitlusi korraldanud ja puuduv vastav võrreldav andmestik, millest lähtuvalt arengut hinnata. Tugiteenuste kasutamise vajadus on üliõpilaste hulgas ebaühtlane ning isegi kui ülikool korraldaks eraldi küsitluse tugiteenustega rahulolu kohta ei oleks vastajate arv nii suur, et see kirjeldaks enamuse tudengite arvamust ja sellele tuginedes oleks otstarbekas otsuseid teha. </w:t>
            </w:r>
          </w:p>
          <w:p w14:paraId="2C7DE076" w14:textId="77777777" w:rsidR="00991EC0" w:rsidRPr="00991EC0" w:rsidRDefault="00991EC0" w:rsidP="00991EC0">
            <w:r w:rsidRPr="00991EC0">
              <w:rPr>
                <w:b/>
                <w:bCs/>
              </w:rPr>
              <w:t xml:space="preserve">3. Hindamisvaldkond III TEADUS- ARENDUS- JA/VÕI MUU LOOMETEGEVUS (TAL) </w:t>
            </w:r>
          </w:p>
          <w:p w14:paraId="7418E58E" w14:textId="77777777" w:rsidR="00991EC0" w:rsidRPr="00991EC0" w:rsidRDefault="00991EC0" w:rsidP="00991EC0">
            <w:r w:rsidRPr="00991EC0">
              <w:t xml:space="preserve">HAKA loobub nõuetest esitada eneseanalüüsis andmed Frascati valdkondade lõikes kuna ETIS ei võimalda vajaliku detailsusega andmete (tulude maht, teaduspublikatsioonide arv, doktorandid/doktoritööde kaitsmine) kuvamist. Andmed Frascati lõikes on lubatud akrediteeritaval endal esitada, kuid kohustus puudub. </w:t>
            </w:r>
          </w:p>
          <w:p w14:paraId="7A2B7EDB" w14:textId="77777777" w:rsidR="00991EC0" w:rsidRPr="00991EC0" w:rsidRDefault="00991EC0" w:rsidP="00991EC0">
            <w:r w:rsidRPr="00991EC0">
              <w:rPr>
                <w:b/>
                <w:bCs/>
              </w:rPr>
              <w:t xml:space="preserve">Sellega seoses palume täpsustada järgmist küsimust: </w:t>
            </w:r>
          </w:p>
          <w:p w14:paraId="4D51676F" w14:textId="71AE8494" w:rsidR="00B97C78" w:rsidRPr="003C38C2" w:rsidRDefault="00991EC0" w:rsidP="00991EC0">
            <w:r w:rsidRPr="00991EC0">
              <w:t>Millele tuginedes otsustatakse TA asutuste evalveeringu säilimine seni positiivselt evalveeritud valdkondades juhul, kui Frascati jaotuse andmeid ei esitata?</w:t>
            </w:r>
          </w:p>
        </w:tc>
        <w:tc>
          <w:tcPr>
            <w:tcW w:w="5144" w:type="dxa"/>
          </w:tcPr>
          <w:p w14:paraId="65884D77" w14:textId="16181320" w:rsidR="35AF6C9B" w:rsidRDefault="5C0D366B" w:rsidP="693C9DC0">
            <w:r>
              <w:lastRenderedPageBreak/>
              <w:t>Täname Tallinna Tehnikaülikooli sisuka tagasiside eest.</w:t>
            </w:r>
            <w:r w:rsidR="34C3EAD2">
              <w:t xml:space="preserve"> </w:t>
            </w:r>
          </w:p>
          <w:p w14:paraId="52BFDC94" w14:textId="59894371" w:rsidR="00F5450E" w:rsidRDefault="00F5450E" w:rsidP="00A848EA">
            <w:pPr>
              <w:pStyle w:val="Loendilik"/>
              <w:numPr>
                <w:ilvl w:val="0"/>
                <w:numId w:val="9"/>
              </w:numPr>
            </w:pPr>
            <w:r>
              <w:t xml:space="preserve">Viime kohustusliku keskselt kogutava tõendi „ </w:t>
            </w:r>
            <w:r w:rsidRPr="00E92013">
              <w:t xml:space="preserve">Vilistlaste rahulolu õppe kvaliteediga </w:t>
            </w:r>
            <w:r>
              <w:t xml:space="preserve">(Eurograduate vm uuringust) jaotise „täiendavad tõendid kõrgkooli valikul“ alla. Täpsustame tõendi „Vilistlaste rahulolu õppe kvaliteediga“ sõnastust. Sisuliselt on ootus, et õppe kavandamisel ja õppekavade </w:t>
            </w:r>
            <w:r>
              <w:lastRenderedPageBreak/>
              <w:t xml:space="preserve">sisehindamisel arvestatakse mh vilistlaste tagasisidega. Sellest tulenevalt sõnastame kõrgkoolis kogutava tõendi </w:t>
            </w:r>
          </w:p>
          <w:p w14:paraId="257DFF72" w14:textId="77777777" w:rsidR="00F5450E" w:rsidRPr="004A0D0A" w:rsidRDefault="00F5450E" w:rsidP="00F5450E">
            <w:pPr>
              <w:ind w:left="708"/>
            </w:pPr>
            <w:r>
              <w:t>ümbe</w:t>
            </w:r>
            <w:r w:rsidRPr="004408A1">
              <w:t>r</w:t>
            </w:r>
            <w:r>
              <w:t xml:space="preserve"> „Õppijate </w:t>
            </w:r>
            <w:r w:rsidRPr="15E64C8D">
              <w:rPr>
                <w:b/>
                <w:bCs/>
              </w:rPr>
              <w:t>ja vilistlaste</w:t>
            </w:r>
            <w:r>
              <w:t xml:space="preserve"> tagasiside õppekavadele ja näited tagasiside põhjal tehtud parendustegevustest“. </w:t>
            </w:r>
          </w:p>
          <w:p w14:paraId="6225A73A" w14:textId="0B9E3CE3" w:rsidR="00B97C78" w:rsidRDefault="62B239BA" w:rsidP="00264C7B">
            <w:pPr>
              <w:pStyle w:val="Loendilik"/>
              <w:numPr>
                <w:ilvl w:val="0"/>
                <w:numId w:val="9"/>
              </w:numPr>
            </w:pPr>
            <w:r>
              <w:t>L</w:t>
            </w:r>
            <w:r w:rsidR="797FD9CB">
              <w:t xml:space="preserve">oobume tõendist „Üliõpilaste kuuluvustunne ja tagasiside tugiteenustele“, kuna see kattub </w:t>
            </w:r>
            <w:r w:rsidR="0A874393">
              <w:t>suu</w:t>
            </w:r>
            <w:r w:rsidR="3F9D5CBA">
              <w:t>r</w:t>
            </w:r>
            <w:r w:rsidR="0A874393">
              <w:t xml:space="preserve">es osas </w:t>
            </w:r>
            <w:r w:rsidR="797FD9CB">
              <w:t>6. kriteeriumi tõendiga „Üliõpilaste ja (kui asjakohane) õpilaste tagasiside tugisüsteemidele, sh nõustamisele“</w:t>
            </w:r>
            <w:r w:rsidR="052398C9">
              <w:t>.</w:t>
            </w:r>
          </w:p>
          <w:p w14:paraId="5D68459E" w14:textId="23093699" w:rsidR="00B97C78" w:rsidRDefault="714CEB6D" w:rsidP="00264C7B">
            <w:pPr>
              <w:pStyle w:val="Loendilik"/>
              <w:numPr>
                <w:ilvl w:val="0"/>
                <w:numId w:val="9"/>
              </w:numPr>
            </w:pPr>
            <w:r w:rsidRPr="00264C7B">
              <w:rPr>
                <w:b/>
                <w:bCs/>
              </w:rPr>
              <w:t>Vastuseks küsimusele:</w:t>
            </w:r>
            <w:r>
              <w:t xml:space="preserve"> Millele tuginedes otsustatakse TA asutuste evalveeringu säilimine seni positiivselt evalveeritud valdkondades juhul, kui Frascati jaotuse andmeid ei esitata? </w:t>
            </w:r>
          </w:p>
          <w:p w14:paraId="46F9E7FD" w14:textId="4E7F4307" w:rsidR="00B97C78" w:rsidRDefault="731E9F0C" w:rsidP="5175A84D">
            <w:pPr>
              <w:rPr>
                <w:rFonts w:ascii="Aptos" w:eastAsia="Aptos" w:hAnsi="Aptos" w:cs="Aptos"/>
              </w:rPr>
            </w:pPr>
            <w:r w:rsidRPr="5175A84D">
              <w:rPr>
                <w:rFonts w:ascii="Aptos" w:eastAsia="Aptos" w:hAnsi="Aptos" w:cs="Aptos"/>
              </w:rPr>
              <w:t>Sisuliselt hinnatakse akrediteerimise raames  ülikooli</w:t>
            </w:r>
            <w:r w:rsidR="1C377347" w:rsidRPr="5175A84D">
              <w:rPr>
                <w:rFonts w:ascii="Aptos" w:eastAsia="Aptos" w:hAnsi="Aptos" w:cs="Aptos"/>
              </w:rPr>
              <w:t xml:space="preserve"> ja</w:t>
            </w:r>
            <w:r w:rsidR="21E23097" w:rsidRPr="5175A84D">
              <w:rPr>
                <w:rFonts w:ascii="Aptos" w:eastAsia="Aptos" w:hAnsi="Aptos" w:cs="Aptos"/>
              </w:rPr>
              <w:t xml:space="preserve"> </w:t>
            </w:r>
            <w:r w:rsidRPr="5175A84D">
              <w:rPr>
                <w:rFonts w:ascii="Aptos" w:eastAsia="Aptos" w:hAnsi="Aptos" w:cs="Aptos"/>
              </w:rPr>
              <w:t>evalveeritud rakenduskõrgkooli võimekust tagada ja edendada TAL valdkonna kui terviku kvaliteeti. Selle tõendamiseks ei ole vaja ilmtingimata esitada andmeid Frascati valdkondade lõikes, vaid segmenteerida andmeid ka</w:t>
            </w:r>
            <w:r w:rsidR="5CCF6218" w:rsidRPr="5175A84D">
              <w:rPr>
                <w:rFonts w:ascii="Aptos" w:eastAsia="Aptos" w:hAnsi="Aptos" w:cs="Aptos"/>
              </w:rPr>
              <w:t>s</w:t>
            </w:r>
            <w:r w:rsidRPr="5175A84D">
              <w:rPr>
                <w:rFonts w:ascii="Aptos" w:eastAsia="Aptos" w:hAnsi="Aptos" w:cs="Aptos"/>
              </w:rPr>
              <w:t xml:space="preserve"> struktuuriüksuste või ETISe valdkondade lõikes, olenevalt juhtimise loogikast. </w:t>
            </w:r>
            <w:r w:rsidR="21E23097" w:rsidRPr="5175A84D">
              <w:rPr>
                <w:rFonts w:ascii="Aptos" w:eastAsia="Aptos" w:hAnsi="Aptos" w:cs="Aptos"/>
              </w:rPr>
              <w:t>Iga</w:t>
            </w:r>
            <w:r w:rsidRPr="5175A84D">
              <w:rPr>
                <w:rFonts w:ascii="Aptos" w:eastAsia="Aptos" w:hAnsi="Aptos" w:cs="Aptos"/>
              </w:rPr>
              <w:t xml:space="preserve"> ülikooli ja evalveeritud rakenduskõrgkooli institutsionaalse akrediteerimise eel teeb ETAg väljavõtte InCites andmebaasist ning edastab selle nii kõrgkoolile kui hindamiskomisjonile. See väljavõte, mis sisaldab ka trendi, on täiendav informatsioon nii kõrgkoolile kui </w:t>
            </w:r>
            <w:r w:rsidRPr="5175A84D">
              <w:rPr>
                <w:rFonts w:ascii="Aptos" w:eastAsia="Aptos" w:hAnsi="Aptos" w:cs="Aptos"/>
              </w:rPr>
              <w:lastRenderedPageBreak/>
              <w:t xml:space="preserve">hindamiskomisjonile. Eeldame, et kui väljavõte </w:t>
            </w:r>
            <w:r w:rsidR="2E721AA9" w:rsidRPr="5175A84D">
              <w:rPr>
                <w:rFonts w:ascii="Aptos" w:eastAsia="Aptos" w:hAnsi="Aptos" w:cs="Aptos"/>
              </w:rPr>
              <w:t>peaks näitama</w:t>
            </w:r>
            <w:r w:rsidRPr="5175A84D">
              <w:rPr>
                <w:rFonts w:ascii="Aptos" w:eastAsia="Aptos" w:hAnsi="Aptos" w:cs="Aptos"/>
              </w:rPr>
              <w:t xml:space="preserve"> negatiivseid trende, on kõrgkool oma eneseanalüüsis need ka välja toonud ning analüüsinud</w:t>
            </w:r>
            <w:r w:rsidR="4BB10D20" w:rsidRPr="5175A84D">
              <w:rPr>
                <w:rFonts w:ascii="Aptos" w:eastAsia="Aptos" w:hAnsi="Aptos" w:cs="Aptos"/>
              </w:rPr>
              <w:t xml:space="preserve"> </w:t>
            </w:r>
            <w:r w:rsidR="245F5912" w:rsidRPr="5175A84D">
              <w:rPr>
                <w:rFonts w:ascii="Aptos" w:eastAsia="Aptos" w:hAnsi="Aptos" w:cs="Aptos"/>
              </w:rPr>
              <w:t xml:space="preserve">ja </w:t>
            </w:r>
            <w:r w:rsidR="4BB10D20" w:rsidRPr="5175A84D">
              <w:rPr>
                <w:rFonts w:ascii="Aptos" w:eastAsia="Aptos" w:hAnsi="Aptos" w:cs="Aptos"/>
              </w:rPr>
              <w:t>kavandanud arendustegevusi</w:t>
            </w:r>
            <w:r w:rsidRPr="5175A84D">
              <w:rPr>
                <w:rFonts w:ascii="Aptos" w:eastAsia="Aptos" w:hAnsi="Aptos" w:cs="Aptos"/>
              </w:rPr>
              <w:t>.</w:t>
            </w:r>
            <w:r w:rsidR="7DC8362B" w:rsidRPr="5175A84D">
              <w:rPr>
                <w:rFonts w:ascii="Aptos" w:eastAsia="Aptos" w:hAnsi="Aptos" w:cs="Aptos"/>
              </w:rPr>
              <w:t xml:space="preserve"> Vastavalt TAIKSile jäävad teadusvaldkondade positiivsed elvaveerimisotsused kehtima juhul, kui institutsionaalsel akrediteerimisel on</w:t>
            </w:r>
            <w:r w:rsidR="5DF146DC" w:rsidRPr="5175A84D">
              <w:rPr>
                <w:rFonts w:ascii="Aptos" w:eastAsia="Aptos" w:hAnsi="Aptos" w:cs="Aptos"/>
              </w:rPr>
              <w:t xml:space="preserve"> hindamisvaldkond “Teadus-, arendus- ja/või muu loometegevus” hinnatud nõuetele vastavaks. Eraldi hinnanguid teadusvaldkondadele institutsionaalse</w:t>
            </w:r>
            <w:r w:rsidR="1C46C14D" w:rsidRPr="5175A84D">
              <w:rPr>
                <w:rFonts w:ascii="Aptos" w:eastAsia="Aptos" w:hAnsi="Aptos" w:cs="Aptos"/>
              </w:rPr>
              <w:t xml:space="preserve">l akrediteerimisel ei anta. </w:t>
            </w:r>
            <w:r w:rsidR="331FFEA9" w:rsidRPr="5175A84D">
              <w:rPr>
                <w:rFonts w:ascii="Aptos" w:eastAsia="Aptos" w:hAnsi="Aptos" w:cs="Aptos"/>
              </w:rPr>
              <w:t xml:space="preserve">Juhul kui </w:t>
            </w:r>
            <w:r w:rsidR="02055390" w:rsidRPr="5175A84D">
              <w:rPr>
                <w:rFonts w:ascii="Aptos" w:eastAsia="Aptos" w:hAnsi="Aptos" w:cs="Aptos"/>
              </w:rPr>
              <w:t xml:space="preserve">InCites väljavõtte põhjal </w:t>
            </w:r>
            <w:r w:rsidR="331FFEA9" w:rsidRPr="5175A84D">
              <w:rPr>
                <w:rFonts w:ascii="Aptos" w:eastAsia="Aptos" w:hAnsi="Aptos" w:cs="Aptos"/>
              </w:rPr>
              <w:t>peaks tõesti</w:t>
            </w:r>
            <w:r w:rsidR="3A44E25F" w:rsidRPr="5175A84D">
              <w:rPr>
                <w:rFonts w:ascii="Aptos" w:eastAsia="Aptos" w:hAnsi="Aptos" w:cs="Aptos"/>
              </w:rPr>
              <w:t xml:space="preserve"> selguma, et mõnes Frascati valdkonnas on toimunud </w:t>
            </w:r>
            <w:r w:rsidR="4B04C94B" w:rsidRPr="5175A84D">
              <w:rPr>
                <w:rFonts w:ascii="Aptos" w:eastAsia="Aptos" w:hAnsi="Aptos" w:cs="Aptos"/>
              </w:rPr>
              <w:t>drastiline langus ning kõrgkool</w:t>
            </w:r>
            <w:r w:rsidR="00954636">
              <w:rPr>
                <w:rFonts w:ascii="Aptos" w:eastAsia="Aptos" w:hAnsi="Aptos" w:cs="Aptos"/>
              </w:rPr>
              <w:t xml:space="preserve"> ei</w:t>
            </w:r>
            <w:r w:rsidR="5AB98206" w:rsidRPr="5175A84D">
              <w:rPr>
                <w:rFonts w:ascii="Aptos" w:eastAsia="Aptos" w:hAnsi="Aptos" w:cs="Aptos"/>
              </w:rPr>
              <w:t xml:space="preserve"> ole kavandanud arendustegevusi, </w:t>
            </w:r>
            <w:r w:rsidR="080E57D6" w:rsidRPr="5175A84D">
              <w:rPr>
                <w:rFonts w:ascii="Aptos" w:eastAsia="Aptos" w:hAnsi="Aptos" w:cs="Aptos"/>
              </w:rPr>
              <w:t>on ministril võimalik teha kõrgkoolile ettepanek läbida selles valdkonnas uuesti evalveerimine</w:t>
            </w:r>
            <w:r w:rsidR="6572D9CD" w:rsidRPr="5175A84D">
              <w:rPr>
                <w:rFonts w:ascii="Aptos" w:eastAsia="Aptos" w:hAnsi="Aptos" w:cs="Aptos"/>
              </w:rPr>
              <w:t>.</w:t>
            </w:r>
          </w:p>
        </w:tc>
      </w:tr>
      <w:tr w:rsidR="00991EC0" w14:paraId="5CB6E17C" w14:textId="77777777" w:rsidTr="5175A84D">
        <w:tc>
          <w:tcPr>
            <w:tcW w:w="1800" w:type="dxa"/>
          </w:tcPr>
          <w:p w14:paraId="37BD3F5E" w14:textId="578D7DEC" w:rsidR="00991EC0" w:rsidRDefault="00991EC0" w:rsidP="00991EC0">
            <w:pPr>
              <w:jc w:val="center"/>
            </w:pPr>
            <w:r>
              <w:lastRenderedPageBreak/>
              <w:t>ELA</w:t>
            </w:r>
          </w:p>
        </w:tc>
        <w:tc>
          <w:tcPr>
            <w:tcW w:w="7050" w:type="dxa"/>
          </w:tcPr>
          <w:p w14:paraId="31465152" w14:textId="77777777" w:rsidR="00991EC0" w:rsidRPr="00991EC0" w:rsidRDefault="00991EC0" w:rsidP="00991EC0">
            <w:r w:rsidRPr="00991EC0">
              <w:t>Eesti Lennuakadeemia tutvus dokumendis „Kõrgkooli institutsionaalse akrediteerimise nõuded</w:t>
            </w:r>
          </w:p>
          <w:p w14:paraId="7234D7DB" w14:textId="71AA87B5" w:rsidR="00991EC0" w:rsidRPr="00760D41" w:rsidRDefault="00991EC0" w:rsidP="00991EC0">
            <w:r w:rsidRPr="00991EC0">
              <w:t>ja korraldus“ kavandatavate muudatustega ja kooskõlastab juhendi muudatused.</w:t>
            </w:r>
          </w:p>
        </w:tc>
        <w:tc>
          <w:tcPr>
            <w:tcW w:w="5144" w:type="dxa"/>
          </w:tcPr>
          <w:p w14:paraId="7049DD2C" w14:textId="77777777" w:rsidR="00991EC0" w:rsidRDefault="00991EC0" w:rsidP="00DF5A0B"/>
        </w:tc>
      </w:tr>
      <w:tr w:rsidR="00991EC0" w14:paraId="127605A3" w14:textId="77777777" w:rsidTr="5175A84D">
        <w:tc>
          <w:tcPr>
            <w:tcW w:w="1800" w:type="dxa"/>
          </w:tcPr>
          <w:p w14:paraId="32396A3F" w14:textId="67616072" w:rsidR="00991EC0" w:rsidRDefault="00F71A4B" w:rsidP="00991EC0">
            <w:pPr>
              <w:jc w:val="center"/>
            </w:pPr>
            <w:r>
              <w:t>KUS</w:t>
            </w:r>
          </w:p>
        </w:tc>
        <w:tc>
          <w:tcPr>
            <w:tcW w:w="7050" w:type="dxa"/>
          </w:tcPr>
          <w:p w14:paraId="07072374" w14:textId="77777777" w:rsidR="00F71A4B" w:rsidRPr="00F71A4B" w:rsidRDefault="00F71A4B" w:rsidP="00F71A4B"/>
          <w:p w14:paraId="5FADCEF9" w14:textId="1874A0DA" w:rsidR="00991EC0" w:rsidRPr="00991EC0" w:rsidRDefault="00F71A4B" w:rsidP="00F71A4B">
            <w:r w:rsidRPr="00F71A4B">
              <w:t>Olen tutvunud HAKA muudatusettepanekutega ja nendega nõus. Selgusele aitas oluliselt kaasa HAKA poolt kõrgkooli tehtud külastus. Suur tänu põhjaliku töö eest!</w:t>
            </w:r>
          </w:p>
        </w:tc>
        <w:tc>
          <w:tcPr>
            <w:tcW w:w="5144" w:type="dxa"/>
          </w:tcPr>
          <w:p w14:paraId="29EA095D" w14:textId="77777777" w:rsidR="00991EC0" w:rsidRDefault="00991EC0" w:rsidP="00DF5A0B"/>
        </w:tc>
      </w:tr>
      <w:tr w:rsidR="00F71A4B" w14:paraId="03AB3E86" w14:textId="77777777" w:rsidTr="5175A84D">
        <w:tc>
          <w:tcPr>
            <w:tcW w:w="1800" w:type="dxa"/>
          </w:tcPr>
          <w:p w14:paraId="6EB1DDF4" w14:textId="2A5BA267" w:rsidR="00F71A4B" w:rsidRDefault="001F2B3C" w:rsidP="00991EC0">
            <w:pPr>
              <w:jc w:val="center"/>
            </w:pPr>
            <w:r>
              <w:t>TKK</w:t>
            </w:r>
          </w:p>
        </w:tc>
        <w:tc>
          <w:tcPr>
            <w:tcW w:w="7050" w:type="dxa"/>
          </w:tcPr>
          <w:p w14:paraId="54787D44" w14:textId="77777777" w:rsidR="001F2B3C" w:rsidRPr="001F2B3C" w:rsidRDefault="001F2B3C" w:rsidP="001F2B3C">
            <w:r w:rsidRPr="001F2B3C">
              <w:t>Tallinna Tervishoiu Kõrgkoolil ei ole dokumentide kohta</w:t>
            </w:r>
          </w:p>
          <w:p w14:paraId="389CC9F5" w14:textId="2D6A727F" w:rsidR="00F71A4B" w:rsidRPr="00F71A4B" w:rsidRDefault="001F2B3C" w:rsidP="001F2B3C">
            <w:r w:rsidRPr="001F2B3C">
              <w:t>muudatusettepanekuid ning oleme nõus need kooskõlastama.</w:t>
            </w:r>
          </w:p>
        </w:tc>
        <w:tc>
          <w:tcPr>
            <w:tcW w:w="5144" w:type="dxa"/>
          </w:tcPr>
          <w:p w14:paraId="71FCA0A1" w14:textId="77777777" w:rsidR="00F71A4B" w:rsidRDefault="00F71A4B" w:rsidP="00DF5A0B"/>
        </w:tc>
      </w:tr>
      <w:tr w:rsidR="00F71A4B" w14:paraId="26D60477" w14:textId="77777777" w:rsidTr="5175A84D">
        <w:tc>
          <w:tcPr>
            <w:tcW w:w="1800" w:type="dxa"/>
          </w:tcPr>
          <w:p w14:paraId="532B90E8" w14:textId="56A8CC05" w:rsidR="00F71A4B" w:rsidRDefault="00F71A4B" w:rsidP="00991EC0">
            <w:pPr>
              <w:jc w:val="center"/>
            </w:pPr>
            <w:r>
              <w:lastRenderedPageBreak/>
              <w:t>TKTK</w:t>
            </w:r>
          </w:p>
        </w:tc>
        <w:tc>
          <w:tcPr>
            <w:tcW w:w="7050" w:type="dxa"/>
          </w:tcPr>
          <w:p w14:paraId="4962EF52" w14:textId="76DE66CF" w:rsidR="00F71A4B" w:rsidRPr="00F71A4B" w:rsidRDefault="00F71A4B" w:rsidP="00F71A4B">
            <w:r w:rsidRPr="00F71A4B">
              <w:t>Tallinna Tehnikakõrgkoolil nimetatud dokumendi osas täiendused ja ettepanekud puuduvad.</w:t>
            </w:r>
          </w:p>
        </w:tc>
        <w:tc>
          <w:tcPr>
            <w:tcW w:w="5144" w:type="dxa"/>
          </w:tcPr>
          <w:p w14:paraId="7383EADD" w14:textId="77777777" w:rsidR="00F71A4B" w:rsidRDefault="00F71A4B" w:rsidP="00DF5A0B"/>
        </w:tc>
      </w:tr>
    </w:tbl>
    <w:p w14:paraId="07D80907" w14:textId="77777777" w:rsidR="00AD7349" w:rsidRPr="00DF5A0B" w:rsidRDefault="00AD7349" w:rsidP="00DF5A0B"/>
    <w:sectPr w:rsidR="00AD7349" w:rsidRPr="00DF5A0B" w:rsidSect="00DF5A0B">
      <w:headerReference w:type="default" r:id="rId10"/>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EA913" w14:textId="77777777" w:rsidR="00382860" w:rsidRDefault="00382860">
      <w:pPr>
        <w:spacing w:after="0" w:line="240" w:lineRule="auto"/>
      </w:pPr>
      <w:r>
        <w:separator/>
      </w:r>
    </w:p>
  </w:endnote>
  <w:endnote w:type="continuationSeparator" w:id="0">
    <w:p w14:paraId="266A3E11" w14:textId="77777777" w:rsidR="00382860" w:rsidRDefault="00382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48C4CA99" w14:paraId="18A78FE2" w14:textId="77777777" w:rsidTr="48C4CA99">
      <w:trPr>
        <w:trHeight w:val="300"/>
      </w:trPr>
      <w:tc>
        <w:tcPr>
          <w:tcW w:w="4665" w:type="dxa"/>
        </w:tcPr>
        <w:p w14:paraId="0C8C7459" w14:textId="39392F73" w:rsidR="48C4CA99" w:rsidRDefault="48C4CA99" w:rsidP="48C4CA99">
          <w:pPr>
            <w:pStyle w:val="Pis"/>
            <w:ind w:left="-115"/>
          </w:pPr>
        </w:p>
      </w:tc>
      <w:tc>
        <w:tcPr>
          <w:tcW w:w="4665" w:type="dxa"/>
        </w:tcPr>
        <w:p w14:paraId="5E2C7E3F" w14:textId="5173355A" w:rsidR="48C4CA99" w:rsidRDefault="48C4CA99" w:rsidP="48C4CA99">
          <w:pPr>
            <w:pStyle w:val="Pis"/>
            <w:jc w:val="center"/>
          </w:pPr>
        </w:p>
      </w:tc>
      <w:tc>
        <w:tcPr>
          <w:tcW w:w="4665" w:type="dxa"/>
        </w:tcPr>
        <w:p w14:paraId="072E22C3" w14:textId="644A0325" w:rsidR="48C4CA99" w:rsidRDefault="48C4CA99" w:rsidP="48C4CA99">
          <w:pPr>
            <w:pStyle w:val="Pis"/>
            <w:ind w:right="-115"/>
            <w:jc w:val="right"/>
          </w:pPr>
        </w:p>
      </w:tc>
    </w:tr>
  </w:tbl>
  <w:p w14:paraId="48BCEAFB" w14:textId="418ED898" w:rsidR="48C4CA99" w:rsidRDefault="48C4CA99" w:rsidP="48C4CA9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4111" w14:textId="77777777" w:rsidR="00382860" w:rsidRDefault="00382860">
      <w:pPr>
        <w:spacing w:after="0" w:line="240" w:lineRule="auto"/>
      </w:pPr>
      <w:r>
        <w:separator/>
      </w:r>
    </w:p>
  </w:footnote>
  <w:footnote w:type="continuationSeparator" w:id="0">
    <w:p w14:paraId="520C98F1" w14:textId="77777777" w:rsidR="00382860" w:rsidRDefault="00382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48C4CA99" w14:paraId="66DCD130" w14:textId="77777777" w:rsidTr="48C4CA99">
      <w:trPr>
        <w:trHeight w:val="300"/>
      </w:trPr>
      <w:tc>
        <w:tcPr>
          <w:tcW w:w="4665" w:type="dxa"/>
        </w:tcPr>
        <w:p w14:paraId="58E6E8D3" w14:textId="3395142F" w:rsidR="48C4CA99" w:rsidRPr="007D12DC" w:rsidRDefault="48C4CA99" w:rsidP="48C4CA99">
          <w:pPr>
            <w:pStyle w:val="Pis"/>
            <w:ind w:left="-115"/>
          </w:pPr>
          <w:r w:rsidRPr="007D12DC">
            <w:rPr>
              <w:rFonts w:ascii="Segoe UI" w:eastAsia="Segoe UI" w:hAnsi="Segoe UI" w:cs="Segoe UI"/>
              <w:color w:val="242424"/>
              <w:sz w:val="24"/>
              <w:szCs w:val="24"/>
            </w:rPr>
            <w:t>IA juhendi muudatuste kooskõlastamine 2026</w:t>
          </w:r>
        </w:p>
      </w:tc>
      <w:tc>
        <w:tcPr>
          <w:tcW w:w="4665" w:type="dxa"/>
        </w:tcPr>
        <w:p w14:paraId="4B20152D" w14:textId="1A38264F" w:rsidR="48C4CA99" w:rsidRDefault="48C4CA99" w:rsidP="48C4CA99">
          <w:pPr>
            <w:pStyle w:val="Pis"/>
            <w:jc w:val="center"/>
          </w:pPr>
        </w:p>
      </w:tc>
      <w:tc>
        <w:tcPr>
          <w:tcW w:w="4665" w:type="dxa"/>
        </w:tcPr>
        <w:p w14:paraId="370E0D49" w14:textId="3152F2C0" w:rsidR="48C4CA99" w:rsidRDefault="48C4CA99" w:rsidP="48C4CA99">
          <w:pPr>
            <w:pStyle w:val="Pis"/>
            <w:ind w:right="-115"/>
            <w:jc w:val="right"/>
          </w:pPr>
        </w:p>
      </w:tc>
    </w:tr>
  </w:tbl>
  <w:p w14:paraId="22D8B168" w14:textId="52F9C3AF" w:rsidR="48C4CA99" w:rsidRDefault="48C4CA99" w:rsidP="48C4CA99">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5D4A"/>
    <w:multiLevelType w:val="hybridMultilevel"/>
    <w:tmpl w:val="FAAE78EC"/>
    <w:lvl w:ilvl="0" w:tplc="6074B5E2">
      <w:start w:val="1"/>
      <w:numFmt w:val="decimal"/>
      <w:lvlText w:val="%1."/>
      <w:lvlJc w:val="left"/>
      <w:pPr>
        <w:ind w:left="720" w:hanging="360"/>
      </w:pPr>
    </w:lvl>
    <w:lvl w:ilvl="1" w:tplc="406E1652">
      <w:start w:val="1"/>
      <w:numFmt w:val="lowerLetter"/>
      <w:lvlText w:val="%2."/>
      <w:lvlJc w:val="left"/>
      <w:pPr>
        <w:ind w:left="1440" w:hanging="360"/>
      </w:pPr>
    </w:lvl>
    <w:lvl w:ilvl="2" w:tplc="CB7ABBDC">
      <w:start w:val="1"/>
      <w:numFmt w:val="lowerRoman"/>
      <w:lvlText w:val="%3."/>
      <w:lvlJc w:val="right"/>
      <w:pPr>
        <w:ind w:left="2160" w:hanging="180"/>
      </w:pPr>
    </w:lvl>
    <w:lvl w:ilvl="3" w:tplc="75F0F96C">
      <w:start w:val="1"/>
      <w:numFmt w:val="decimal"/>
      <w:lvlText w:val="%4."/>
      <w:lvlJc w:val="left"/>
      <w:pPr>
        <w:ind w:left="2880" w:hanging="360"/>
      </w:pPr>
    </w:lvl>
    <w:lvl w:ilvl="4" w:tplc="436E53FE">
      <w:start w:val="1"/>
      <w:numFmt w:val="lowerLetter"/>
      <w:lvlText w:val="%5."/>
      <w:lvlJc w:val="left"/>
      <w:pPr>
        <w:ind w:left="3600" w:hanging="360"/>
      </w:pPr>
    </w:lvl>
    <w:lvl w:ilvl="5" w:tplc="9A867C28">
      <w:start w:val="1"/>
      <w:numFmt w:val="lowerRoman"/>
      <w:lvlText w:val="%6."/>
      <w:lvlJc w:val="right"/>
      <w:pPr>
        <w:ind w:left="4320" w:hanging="180"/>
      </w:pPr>
    </w:lvl>
    <w:lvl w:ilvl="6" w:tplc="69B2279C">
      <w:start w:val="1"/>
      <w:numFmt w:val="decimal"/>
      <w:lvlText w:val="%7."/>
      <w:lvlJc w:val="left"/>
      <w:pPr>
        <w:ind w:left="5040" w:hanging="360"/>
      </w:pPr>
    </w:lvl>
    <w:lvl w:ilvl="7" w:tplc="F6B62816">
      <w:start w:val="1"/>
      <w:numFmt w:val="lowerLetter"/>
      <w:lvlText w:val="%8."/>
      <w:lvlJc w:val="left"/>
      <w:pPr>
        <w:ind w:left="5760" w:hanging="360"/>
      </w:pPr>
    </w:lvl>
    <w:lvl w:ilvl="8" w:tplc="4E848070">
      <w:start w:val="1"/>
      <w:numFmt w:val="lowerRoman"/>
      <w:lvlText w:val="%9."/>
      <w:lvlJc w:val="right"/>
      <w:pPr>
        <w:ind w:left="6480" w:hanging="180"/>
      </w:pPr>
    </w:lvl>
  </w:abstractNum>
  <w:abstractNum w:abstractNumId="1" w15:restartNumberingAfterBreak="0">
    <w:nsid w:val="0D122165"/>
    <w:multiLevelType w:val="hybridMultilevel"/>
    <w:tmpl w:val="8736C9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04E767F"/>
    <w:multiLevelType w:val="hybridMultilevel"/>
    <w:tmpl w:val="630A080E"/>
    <w:lvl w:ilvl="0" w:tplc="11FE83EC">
      <w:start w:val="1"/>
      <w:numFmt w:val="decimal"/>
      <w:lvlText w:val="%1."/>
      <w:lvlJc w:val="left"/>
      <w:pPr>
        <w:ind w:left="720" w:hanging="360"/>
      </w:pPr>
      <w:rPr>
        <w:rFonts w:hint="default"/>
        <w:color w:val="FF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3D7C8AF"/>
    <w:multiLevelType w:val="hybridMultilevel"/>
    <w:tmpl w:val="CF8CE844"/>
    <w:lvl w:ilvl="0" w:tplc="0B0662D4">
      <w:start w:val="1"/>
      <w:numFmt w:val="decimal"/>
      <w:lvlText w:val="%1."/>
      <w:lvlJc w:val="left"/>
      <w:pPr>
        <w:ind w:left="720" w:hanging="360"/>
      </w:pPr>
    </w:lvl>
    <w:lvl w:ilvl="1" w:tplc="C38453F0">
      <w:start w:val="1"/>
      <w:numFmt w:val="lowerLetter"/>
      <w:lvlText w:val="%2."/>
      <w:lvlJc w:val="left"/>
      <w:pPr>
        <w:ind w:left="1440" w:hanging="360"/>
      </w:pPr>
    </w:lvl>
    <w:lvl w:ilvl="2" w:tplc="769A975C">
      <w:start w:val="1"/>
      <w:numFmt w:val="lowerRoman"/>
      <w:lvlText w:val="%3."/>
      <w:lvlJc w:val="right"/>
      <w:pPr>
        <w:ind w:left="2160" w:hanging="180"/>
      </w:pPr>
    </w:lvl>
    <w:lvl w:ilvl="3" w:tplc="0D560B00">
      <w:start w:val="1"/>
      <w:numFmt w:val="decimal"/>
      <w:lvlText w:val="%4."/>
      <w:lvlJc w:val="left"/>
      <w:pPr>
        <w:ind w:left="2880" w:hanging="360"/>
      </w:pPr>
    </w:lvl>
    <w:lvl w:ilvl="4" w:tplc="4F2A8964">
      <w:start w:val="1"/>
      <w:numFmt w:val="lowerLetter"/>
      <w:lvlText w:val="%5."/>
      <w:lvlJc w:val="left"/>
      <w:pPr>
        <w:ind w:left="3600" w:hanging="360"/>
      </w:pPr>
    </w:lvl>
    <w:lvl w:ilvl="5" w:tplc="632E6E52">
      <w:start w:val="1"/>
      <w:numFmt w:val="lowerRoman"/>
      <w:lvlText w:val="%6."/>
      <w:lvlJc w:val="right"/>
      <w:pPr>
        <w:ind w:left="4320" w:hanging="180"/>
      </w:pPr>
    </w:lvl>
    <w:lvl w:ilvl="6" w:tplc="C1067F40">
      <w:start w:val="1"/>
      <w:numFmt w:val="decimal"/>
      <w:lvlText w:val="%7."/>
      <w:lvlJc w:val="left"/>
      <w:pPr>
        <w:ind w:left="5040" w:hanging="360"/>
      </w:pPr>
    </w:lvl>
    <w:lvl w:ilvl="7" w:tplc="518A840E">
      <w:start w:val="1"/>
      <w:numFmt w:val="lowerLetter"/>
      <w:lvlText w:val="%8."/>
      <w:lvlJc w:val="left"/>
      <w:pPr>
        <w:ind w:left="5760" w:hanging="360"/>
      </w:pPr>
    </w:lvl>
    <w:lvl w:ilvl="8" w:tplc="8D0CA328">
      <w:start w:val="1"/>
      <w:numFmt w:val="lowerRoman"/>
      <w:lvlText w:val="%9."/>
      <w:lvlJc w:val="right"/>
      <w:pPr>
        <w:ind w:left="6480" w:hanging="180"/>
      </w:pPr>
    </w:lvl>
  </w:abstractNum>
  <w:abstractNum w:abstractNumId="4" w15:restartNumberingAfterBreak="0">
    <w:nsid w:val="28D181EB"/>
    <w:multiLevelType w:val="hybridMultilevel"/>
    <w:tmpl w:val="44002876"/>
    <w:lvl w:ilvl="0" w:tplc="830E13F0">
      <w:start w:val="3"/>
      <w:numFmt w:val="decimal"/>
      <w:lvlText w:val="%1."/>
      <w:lvlJc w:val="left"/>
      <w:pPr>
        <w:ind w:left="720" w:hanging="360"/>
      </w:pPr>
    </w:lvl>
    <w:lvl w:ilvl="1" w:tplc="4998D77A">
      <w:start w:val="1"/>
      <w:numFmt w:val="lowerLetter"/>
      <w:lvlText w:val="%2."/>
      <w:lvlJc w:val="left"/>
      <w:pPr>
        <w:ind w:left="1440" w:hanging="360"/>
      </w:pPr>
    </w:lvl>
    <w:lvl w:ilvl="2" w:tplc="0B0C2E2C">
      <w:start w:val="1"/>
      <w:numFmt w:val="lowerRoman"/>
      <w:lvlText w:val="%3."/>
      <w:lvlJc w:val="right"/>
      <w:pPr>
        <w:ind w:left="2160" w:hanging="180"/>
      </w:pPr>
    </w:lvl>
    <w:lvl w:ilvl="3" w:tplc="BC324B66">
      <w:start w:val="1"/>
      <w:numFmt w:val="decimal"/>
      <w:lvlText w:val="%4."/>
      <w:lvlJc w:val="left"/>
      <w:pPr>
        <w:ind w:left="2880" w:hanging="360"/>
      </w:pPr>
    </w:lvl>
    <w:lvl w:ilvl="4" w:tplc="06FC40C6">
      <w:start w:val="1"/>
      <w:numFmt w:val="lowerLetter"/>
      <w:lvlText w:val="%5."/>
      <w:lvlJc w:val="left"/>
      <w:pPr>
        <w:ind w:left="3600" w:hanging="360"/>
      </w:pPr>
    </w:lvl>
    <w:lvl w:ilvl="5" w:tplc="7DA6B902">
      <w:start w:val="1"/>
      <w:numFmt w:val="lowerRoman"/>
      <w:lvlText w:val="%6."/>
      <w:lvlJc w:val="right"/>
      <w:pPr>
        <w:ind w:left="4320" w:hanging="180"/>
      </w:pPr>
    </w:lvl>
    <w:lvl w:ilvl="6" w:tplc="138074CE">
      <w:start w:val="1"/>
      <w:numFmt w:val="decimal"/>
      <w:lvlText w:val="%7."/>
      <w:lvlJc w:val="left"/>
      <w:pPr>
        <w:ind w:left="5040" w:hanging="360"/>
      </w:pPr>
    </w:lvl>
    <w:lvl w:ilvl="7" w:tplc="97702D3C">
      <w:start w:val="1"/>
      <w:numFmt w:val="lowerLetter"/>
      <w:lvlText w:val="%8."/>
      <w:lvlJc w:val="left"/>
      <w:pPr>
        <w:ind w:left="5760" w:hanging="360"/>
      </w:pPr>
    </w:lvl>
    <w:lvl w:ilvl="8" w:tplc="9DE026C6">
      <w:start w:val="1"/>
      <w:numFmt w:val="lowerRoman"/>
      <w:lvlText w:val="%9."/>
      <w:lvlJc w:val="right"/>
      <w:pPr>
        <w:ind w:left="6480" w:hanging="180"/>
      </w:pPr>
    </w:lvl>
  </w:abstractNum>
  <w:abstractNum w:abstractNumId="5" w15:restartNumberingAfterBreak="0">
    <w:nsid w:val="2A396A5D"/>
    <w:multiLevelType w:val="hybridMultilevel"/>
    <w:tmpl w:val="6194D1EE"/>
    <w:lvl w:ilvl="0" w:tplc="4510D708">
      <w:start w:val="1"/>
      <w:numFmt w:val="decimal"/>
      <w:lvlText w:val="%1."/>
      <w:lvlJc w:val="left"/>
      <w:pPr>
        <w:ind w:left="720" w:hanging="360"/>
      </w:pPr>
      <w:rPr>
        <w:rFonts w:asciiTheme="minorHAnsi" w:eastAsiaTheme="minorHAnsi" w:hAnsiTheme="minorHAnsi" w:cstheme="minorBidi"/>
      </w:rPr>
    </w:lvl>
    <w:lvl w:ilvl="1" w:tplc="B3FC7B34">
      <w:start w:val="1"/>
      <w:numFmt w:val="lowerLetter"/>
      <w:lvlText w:val="%2."/>
      <w:lvlJc w:val="left"/>
      <w:pPr>
        <w:ind w:left="1440" w:hanging="360"/>
      </w:pPr>
    </w:lvl>
    <w:lvl w:ilvl="2" w:tplc="0DF27ACC">
      <w:start w:val="1"/>
      <w:numFmt w:val="lowerRoman"/>
      <w:lvlText w:val="%3."/>
      <w:lvlJc w:val="right"/>
      <w:pPr>
        <w:ind w:left="2160" w:hanging="180"/>
      </w:pPr>
    </w:lvl>
    <w:lvl w:ilvl="3" w:tplc="87CAB2D0">
      <w:start w:val="1"/>
      <w:numFmt w:val="decimal"/>
      <w:lvlText w:val="%4."/>
      <w:lvlJc w:val="left"/>
      <w:pPr>
        <w:ind w:left="2880" w:hanging="360"/>
      </w:pPr>
    </w:lvl>
    <w:lvl w:ilvl="4" w:tplc="4972FAC0">
      <w:start w:val="1"/>
      <w:numFmt w:val="lowerLetter"/>
      <w:lvlText w:val="%5."/>
      <w:lvlJc w:val="left"/>
      <w:pPr>
        <w:ind w:left="3600" w:hanging="360"/>
      </w:pPr>
    </w:lvl>
    <w:lvl w:ilvl="5" w:tplc="2D1C16C2">
      <w:start w:val="1"/>
      <w:numFmt w:val="lowerRoman"/>
      <w:lvlText w:val="%6."/>
      <w:lvlJc w:val="right"/>
      <w:pPr>
        <w:ind w:left="4320" w:hanging="180"/>
      </w:pPr>
    </w:lvl>
    <w:lvl w:ilvl="6" w:tplc="507E51FE">
      <w:start w:val="1"/>
      <w:numFmt w:val="decimal"/>
      <w:lvlText w:val="%7."/>
      <w:lvlJc w:val="left"/>
      <w:pPr>
        <w:ind w:left="5040" w:hanging="360"/>
      </w:pPr>
    </w:lvl>
    <w:lvl w:ilvl="7" w:tplc="0044A396">
      <w:start w:val="1"/>
      <w:numFmt w:val="lowerLetter"/>
      <w:lvlText w:val="%8."/>
      <w:lvlJc w:val="left"/>
      <w:pPr>
        <w:ind w:left="5760" w:hanging="360"/>
      </w:pPr>
    </w:lvl>
    <w:lvl w:ilvl="8" w:tplc="510C9596">
      <w:start w:val="1"/>
      <w:numFmt w:val="lowerRoman"/>
      <w:lvlText w:val="%9."/>
      <w:lvlJc w:val="right"/>
      <w:pPr>
        <w:ind w:left="6480" w:hanging="180"/>
      </w:pPr>
    </w:lvl>
  </w:abstractNum>
  <w:abstractNum w:abstractNumId="6" w15:restartNumberingAfterBreak="0">
    <w:nsid w:val="3A83C4E9"/>
    <w:multiLevelType w:val="hybridMultilevel"/>
    <w:tmpl w:val="6A6ABF16"/>
    <w:lvl w:ilvl="0" w:tplc="2CCA870C">
      <w:start w:val="2"/>
      <w:numFmt w:val="decimal"/>
      <w:lvlText w:val="%1."/>
      <w:lvlJc w:val="left"/>
      <w:pPr>
        <w:ind w:left="720" w:hanging="360"/>
      </w:pPr>
    </w:lvl>
    <w:lvl w:ilvl="1" w:tplc="4B1E2742">
      <w:start w:val="1"/>
      <w:numFmt w:val="lowerLetter"/>
      <w:lvlText w:val="%2."/>
      <w:lvlJc w:val="left"/>
      <w:pPr>
        <w:ind w:left="1440" w:hanging="360"/>
      </w:pPr>
    </w:lvl>
    <w:lvl w:ilvl="2" w:tplc="774E4FAC">
      <w:start w:val="1"/>
      <w:numFmt w:val="lowerRoman"/>
      <w:lvlText w:val="%3."/>
      <w:lvlJc w:val="right"/>
      <w:pPr>
        <w:ind w:left="2160" w:hanging="180"/>
      </w:pPr>
    </w:lvl>
    <w:lvl w:ilvl="3" w:tplc="E15C16E2">
      <w:start w:val="1"/>
      <w:numFmt w:val="decimal"/>
      <w:lvlText w:val="%4."/>
      <w:lvlJc w:val="left"/>
      <w:pPr>
        <w:ind w:left="2880" w:hanging="360"/>
      </w:pPr>
    </w:lvl>
    <w:lvl w:ilvl="4" w:tplc="39A26AA4">
      <w:start w:val="1"/>
      <w:numFmt w:val="lowerLetter"/>
      <w:lvlText w:val="%5."/>
      <w:lvlJc w:val="left"/>
      <w:pPr>
        <w:ind w:left="3600" w:hanging="360"/>
      </w:pPr>
    </w:lvl>
    <w:lvl w:ilvl="5" w:tplc="AABED31C">
      <w:start w:val="1"/>
      <w:numFmt w:val="lowerRoman"/>
      <w:lvlText w:val="%6."/>
      <w:lvlJc w:val="right"/>
      <w:pPr>
        <w:ind w:left="4320" w:hanging="180"/>
      </w:pPr>
    </w:lvl>
    <w:lvl w:ilvl="6" w:tplc="6EFA0E74">
      <w:start w:val="1"/>
      <w:numFmt w:val="decimal"/>
      <w:lvlText w:val="%7."/>
      <w:lvlJc w:val="left"/>
      <w:pPr>
        <w:ind w:left="5040" w:hanging="360"/>
      </w:pPr>
    </w:lvl>
    <w:lvl w:ilvl="7" w:tplc="C182511E">
      <w:start w:val="1"/>
      <w:numFmt w:val="lowerLetter"/>
      <w:lvlText w:val="%8."/>
      <w:lvlJc w:val="left"/>
      <w:pPr>
        <w:ind w:left="5760" w:hanging="360"/>
      </w:pPr>
    </w:lvl>
    <w:lvl w:ilvl="8" w:tplc="514649B6">
      <w:start w:val="1"/>
      <w:numFmt w:val="lowerRoman"/>
      <w:lvlText w:val="%9."/>
      <w:lvlJc w:val="right"/>
      <w:pPr>
        <w:ind w:left="6480" w:hanging="180"/>
      </w:pPr>
    </w:lvl>
  </w:abstractNum>
  <w:abstractNum w:abstractNumId="7" w15:restartNumberingAfterBreak="0">
    <w:nsid w:val="417310DA"/>
    <w:multiLevelType w:val="hybridMultilevel"/>
    <w:tmpl w:val="F9FCDD9A"/>
    <w:lvl w:ilvl="0" w:tplc="0425000D">
      <w:start w:val="1"/>
      <w:numFmt w:val="bullet"/>
      <w:lvlText w:val=""/>
      <w:lvlJc w:val="left"/>
      <w:pPr>
        <w:ind w:left="720" w:hanging="360"/>
      </w:pPr>
      <w:rPr>
        <w:rFonts w:ascii="Wingdings" w:hAnsi="Wingdings" w:hint="default"/>
      </w:rPr>
    </w:lvl>
    <w:lvl w:ilvl="1" w:tplc="D90660C8">
      <w:numFmt w:val="bullet"/>
      <w:lvlText w:val="-"/>
      <w:lvlJc w:val="left"/>
      <w:pPr>
        <w:ind w:left="1440" w:hanging="360"/>
      </w:pPr>
      <w:rPr>
        <w:rFonts w:ascii="Calibri" w:eastAsia="Calibri" w:hAnsi="Calibri" w:cs="Calibri"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495B3AB"/>
    <w:multiLevelType w:val="hybridMultilevel"/>
    <w:tmpl w:val="591628D2"/>
    <w:lvl w:ilvl="0" w:tplc="04250001">
      <w:start w:val="1"/>
      <w:numFmt w:val="bullet"/>
      <w:lvlText w:val=""/>
      <w:lvlJc w:val="left"/>
      <w:pPr>
        <w:ind w:left="720" w:hanging="360"/>
      </w:pPr>
      <w:rPr>
        <w:rFonts w:ascii="Symbol" w:hAnsi="Symbol" w:hint="default"/>
      </w:rPr>
    </w:lvl>
    <w:lvl w:ilvl="1" w:tplc="1BDE9C80">
      <w:start w:val="1"/>
      <w:numFmt w:val="lowerLetter"/>
      <w:lvlText w:val="%2."/>
      <w:lvlJc w:val="left"/>
      <w:pPr>
        <w:ind w:left="1440" w:hanging="360"/>
      </w:pPr>
    </w:lvl>
    <w:lvl w:ilvl="2" w:tplc="52CCAF76">
      <w:start w:val="1"/>
      <w:numFmt w:val="lowerRoman"/>
      <w:lvlText w:val="%3."/>
      <w:lvlJc w:val="right"/>
      <w:pPr>
        <w:ind w:left="2160" w:hanging="180"/>
      </w:pPr>
    </w:lvl>
    <w:lvl w:ilvl="3" w:tplc="D5ACB426">
      <w:start w:val="1"/>
      <w:numFmt w:val="decimal"/>
      <w:lvlText w:val="%4."/>
      <w:lvlJc w:val="left"/>
      <w:pPr>
        <w:ind w:left="2880" w:hanging="360"/>
      </w:pPr>
    </w:lvl>
    <w:lvl w:ilvl="4" w:tplc="BB58CE22">
      <w:start w:val="1"/>
      <w:numFmt w:val="lowerLetter"/>
      <w:lvlText w:val="%5."/>
      <w:lvlJc w:val="left"/>
      <w:pPr>
        <w:ind w:left="3600" w:hanging="360"/>
      </w:pPr>
    </w:lvl>
    <w:lvl w:ilvl="5" w:tplc="8796071C">
      <w:start w:val="1"/>
      <w:numFmt w:val="lowerRoman"/>
      <w:lvlText w:val="%6."/>
      <w:lvlJc w:val="right"/>
      <w:pPr>
        <w:ind w:left="4320" w:hanging="180"/>
      </w:pPr>
    </w:lvl>
    <w:lvl w:ilvl="6" w:tplc="1A5CA274">
      <w:start w:val="1"/>
      <w:numFmt w:val="decimal"/>
      <w:lvlText w:val="%7."/>
      <w:lvlJc w:val="left"/>
      <w:pPr>
        <w:ind w:left="5040" w:hanging="360"/>
      </w:pPr>
    </w:lvl>
    <w:lvl w:ilvl="7" w:tplc="B406E7CA">
      <w:start w:val="1"/>
      <w:numFmt w:val="lowerLetter"/>
      <w:lvlText w:val="%8."/>
      <w:lvlJc w:val="left"/>
      <w:pPr>
        <w:ind w:left="5760" w:hanging="360"/>
      </w:pPr>
    </w:lvl>
    <w:lvl w:ilvl="8" w:tplc="E55A2A86">
      <w:start w:val="1"/>
      <w:numFmt w:val="lowerRoman"/>
      <w:lvlText w:val="%9."/>
      <w:lvlJc w:val="right"/>
      <w:pPr>
        <w:ind w:left="6480" w:hanging="180"/>
      </w:pPr>
    </w:lvl>
  </w:abstractNum>
  <w:abstractNum w:abstractNumId="9" w15:restartNumberingAfterBreak="0">
    <w:nsid w:val="494232DA"/>
    <w:multiLevelType w:val="hybridMultilevel"/>
    <w:tmpl w:val="3620D3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EBB63E8"/>
    <w:multiLevelType w:val="hybridMultilevel"/>
    <w:tmpl w:val="FFFFFFFF"/>
    <w:lvl w:ilvl="0" w:tplc="5956D152">
      <w:start w:val="1"/>
      <w:numFmt w:val="bullet"/>
      <w:lvlText w:val=""/>
      <w:lvlJc w:val="left"/>
      <w:pPr>
        <w:ind w:left="720" w:hanging="360"/>
      </w:pPr>
      <w:rPr>
        <w:rFonts w:ascii="Symbol" w:hAnsi="Symbol" w:hint="default"/>
      </w:rPr>
    </w:lvl>
    <w:lvl w:ilvl="1" w:tplc="B3A427E0">
      <w:start w:val="1"/>
      <w:numFmt w:val="bullet"/>
      <w:lvlText w:val="o"/>
      <w:lvlJc w:val="left"/>
      <w:pPr>
        <w:ind w:left="1440" w:hanging="360"/>
      </w:pPr>
      <w:rPr>
        <w:rFonts w:ascii="Courier New" w:hAnsi="Courier New" w:hint="default"/>
      </w:rPr>
    </w:lvl>
    <w:lvl w:ilvl="2" w:tplc="122450A8">
      <w:start w:val="1"/>
      <w:numFmt w:val="bullet"/>
      <w:lvlText w:val=""/>
      <w:lvlJc w:val="left"/>
      <w:pPr>
        <w:ind w:left="2160" w:hanging="360"/>
      </w:pPr>
      <w:rPr>
        <w:rFonts w:ascii="Wingdings" w:hAnsi="Wingdings" w:hint="default"/>
      </w:rPr>
    </w:lvl>
    <w:lvl w:ilvl="3" w:tplc="D6EA74AC">
      <w:start w:val="1"/>
      <w:numFmt w:val="bullet"/>
      <w:lvlText w:val=""/>
      <w:lvlJc w:val="left"/>
      <w:pPr>
        <w:ind w:left="2880" w:hanging="360"/>
      </w:pPr>
      <w:rPr>
        <w:rFonts w:ascii="Symbol" w:hAnsi="Symbol" w:hint="default"/>
      </w:rPr>
    </w:lvl>
    <w:lvl w:ilvl="4" w:tplc="4C023F4C">
      <w:start w:val="1"/>
      <w:numFmt w:val="bullet"/>
      <w:lvlText w:val="o"/>
      <w:lvlJc w:val="left"/>
      <w:pPr>
        <w:ind w:left="3600" w:hanging="360"/>
      </w:pPr>
      <w:rPr>
        <w:rFonts w:ascii="Courier New" w:hAnsi="Courier New" w:hint="default"/>
      </w:rPr>
    </w:lvl>
    <w:lvl w:ilvl="5" w:tplc="93C2FAF8">
      <w:start w:val="1"/>
      <w:numFmt w:val="bullet"/>
      <w:lvlText w:val=""/>
      <w:lvlJc w:val="left"/>
      <w:pPr>
        <w:ind w:left="4320" w:hanging="360"/>
      </w:pPr>
      <w:rPr>
        <w:rFonts w:ascii="Wingdings" w:hAnsi="Wingdings" w:hint="default"/>
      </w:rPr>
    </w:lvl>
    <w:lvl w:ilvl="6" w:tplc="A3C8B870">
      <w:start w:val="1"/>
      <w:numFmt w:val="bullet"/>
      <w:lvlText w:val=""/>
      <w:lvlJc w:val="left"/>
      <w:pPr>
        <w:ind w:left="5040" w:hanging="360"/>
      </w:pPr>
      <w:rPr>
        <w:rFonts w:ascii="Symbol" w:hAnsi="Symbol" w:hint="default"/>
      </w:rPr>
    </w:lvl>
    <w:lvl w:ilvl="7" w:tplc="4A6C5E98">
      <w:start w:val="1"/>
      <w:numFmt w:val="bullet"/>
      <w:lvlText w:val="o"/>
      <w:lvlJc w:val="left"/>
      <w:pPr>
        <w:ind w:left="5760" w:hanging="360"/>
      </w:pPr>
      <w:rPr>
        <w:rFonts w:ascii="Courier New" w:hAnsi="Courier New" w:hint="default"/>
      </w:rPr>
    </w:lvl>
    <w:lvl w:ilvl="8" w:tplc="5D760F28">
      <w:start w:val="1"/>
      <w:numFmt w:val="bullet"/>
      <w:lvlText w:val=""/>
      <w:lvlJc w:val="left"/>
      <w:pPr>
        <w:ind w:left="6480" w:hanging="360"/>
      </w:pPr>
      <w:rPr>
        <w:rFonts w:ascii="Wingdings" w:hAnsi="Wingdings" w:hint="default"/>
      </w:rPr>
    </w:lvl>
  </w:abstractNum>
  <w:abstractNum w:abstractNumId="11" w15:restartNumberingAfterBreak="0">
    <w:nsid w:val="796616E0"/>
    <w:multiLevelType w:val="hybridMultilevel"/>
    <w:tmpl w:val="0576FDF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08308669">
    <w:abstractNumId w:val="2"/>
  </w:num>
  <w:num w:numId="2" w16cid:durableId="1128667774">
    <w:abstractNumId w:val="0"/>
  </w:num>
  <w:num w:numId="3" w16cid:durableId="1164705854">
    <w:abstractNumId w:val="3"/>
  </w:num>
  <w:num w:numId="4" w16cid:durableId="1467242593">
    <w:abstractNumId w:val="6"/>
  </w:num>
  <w:num w:numId="5" w16cid:durableId="1575507149">
    <w:abstractNumId w:val="11"/>
  </w:num>
  <w:num w:numId="6" w16cid:durableId="1696536553">
    <w:abstractNumId w:val="5"/>
  </w:num>
  <w:num w:numId="7" w16cid:durableId="172647675">
    <w:abstractNumId w:val="10"/>
  </w:num>
  <w:num w:numId="8" w16cid:durableId="1757896402">
    <w:abstractNumId w:val="8"/>
  </w:num>
  <w:num w:numId="9" w16cid:durableId="1986855797">
    <w:abstractNumId w:val="1"/>
  </w:num>
  <w:num w:numId="10" w16cid:durableId="367410623">
    <w:abstractNumId w:val="9"/>
  </w:num>
  <w:num w:numId="11" w16cid:durableId="434373160">
    <w:abstractNumId w:val="4"/>
  </w:num>
  <w:num w:numId="12" w16cid:durableId="1114862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49"/>
    <w:rsid w:val="000002D4"/>
    <w:rsid w:val="00001743"/>
    <w:rsid w:val="00006C1D"/>
    <w:rsid w:val="00006C1F"/>
    <w:rsid w:val="00014778"/>
    <w:rsid w:val="00015FF3"/>
    <w:rsid w:val="000164D0"/>
    <w:rsid w:val="00016DB3"/>
    <w:rsid w:val="000174D5"/>
    <w:rsid w:val="00017D7B"/>
    <w:rsid w:val="00023485"/>
    <w:rsid w:val="00023D26"/>
    <w:rsid w:val="00025A59"/>
    <w:rsid w:val="0002618F"/>
    <w:rsid w:val="00026B57"/>
    <w:rsid w:val="00026B68"/>
    <w:rsid w:val="00031D4E"/>
    <w:rsid w:val="000329C5"/>
    <w:rsid w:val="00033FEE"/>
    <w:rsid w:val="000344F9"/>
    <w:rsid w:val="000359A6"/>
    <w:rsid w:val="0004003D"/>
    <w:rsid w:val="00042FB1"/>
    <w:rsid w:val="00043170"/>
    <w:rsid w:val="00043476"/>
    <w:rsid w:val="00044923"/>
    <w:rsid w:val="0004622D"/>
    <w:rsid w:val="0005023C"/>
    <w:rsid w:val="00052E15"/>
    <w:rsid w:val="00055293"/>
    <w:rsid w:val="00056BE5"/>
    <w:rsid w:val="00060FF6"/>
    <w:rsid w:val="00061F0C"/>
    <w:rsid w:val="000643EF"/>
    <w:rsid w:val="00067337"/>
    <w:rsid w:val="0006781E"/>
    <w:rsid w:val="0006AA3E"/>
    <w:rsid w:val="0007304D"/>
    <w:rsid w:val="00073F07"/>
    <w:rsid w:val="0007555D"/>
    <w:rsid w:val="00075CDD"/>
    <w:rsid w:val="000774F6"/>
    <w:rsid w:val="000816F7"/>
    <w:rsid w:val="000828A0"/>
    <w:rsid w:val="0008347A"/>
    <w:rsid w:val="00085761"/>
    <w:rsid w:val="00085ED0"/>
    <w:rsid w:val="0008718A"/>
    <w:rsid w:val="0009212B"/>
    <w:rsid w:val="000960B9"/>
    <w:rsid w:val="00096DAD"/>
    <w:rsid w:val="000A3D24"/>
    <w:rsid w:val="000B0942"/>
    <w:rsid w:val="000B0CC7"/>
    <w:rsid w:val="000B1B54"/>
    <w:rsid w:val="000C07FA"/>
    <w:rsid w:val="000C3DE0"/>
    <w:rsid w:val="000C4CF3"/>
    <w:rsid w:val="000C7725"/>
    <w:rsid w:val="000D1143"/>
    <w:rsid w:val="000D15CD"/>
    <w:rsid w:val="000D46AD"/>
    <w:rsid w:val="000D5A21"/>
    <w:rsid w:val="000D7E72"/>
    <w:rsid w:val="000D7EC9"/>
    <w:rsid w:val="000E2983"/>
    <w:rsid w:val="000E438C"/>
    <w:rsid w:val="000E5966"/>
    <w:rsid w:val="000E5F35"/>
    <w:rsid w:val="000E6CFF"/>
    <w:rsid w:val="000E7201"/>
    <w:rsid w:val="000F062B"/>
    <w:rsid w:val="000F3150"/>
    <w:rsid w:val="000F340D"/>
    <w:rsid w:val="0010123E"/>
    <w:rsid w:val="001021E9"/>
    <w:rsid w:val="00103434"/>
    <w:rsid w:val="00103BA2"/>
    <w:rsid w:val="00105E07"/>
    <w:rsid w:val="00110057"/>
    <w:rsid w:val="00110408"/>
    <w:rsid w:val="001125F5"/>
    <w:rsid w:val="00113B40"/>
    <w:rsid w:val="001244A1"/>
    <w:rsid w:val="00131DFC"/>
    <w:rsid w:val="0013248C"/>
    <w:rsid w:val="001337B9"/>
    <w:rsid w:val="00137C43"/>
    <w:rsid w:val="00141A49"/>
    <w:rsid w:val="0014333A"/>
    <w:rsid w:val="0014387C"/>
    <w:rsid w:val="00143EE3"/>
    <w:rsid w:val="00144709"/>
    <w:rsid w:val="00144BC6"/>
    <w:rsid w:val="00145D86"/>
    <w:rsid w:val="00147465"/>
    <w:rsid w:val="00151FD1"/>
    <w:rsid w:val="00156F17"/>
    <w:rsid w:val="00162127"/>
    <w:rsid w:val="001625EB"/>
    <w:rsid w:val="00162C07"/>
    <w:rsid w:val="00163928"/>
    <w:rsid w:val="001711F9"/>
    <w:rsid w:val="00172286"/>
    <w:rsid w:val="00175AE3"/>
    <w:rsid w:val="00176EED"/>
    <w:rsid w:val="00181BC2"/>
    <w:rsid w:val="0018307F"/>
    <w:rsid w:val="0018570A"/>
    <w:rsid w:val="00185EE8"/>
    <w:rsid w:val="00186A7E"/>
    <w:rsid w:val="0019053F"/>
    <w:rsid w:val="00196AF6"/>
    <w:rsid w:val="001A303F"/>
    <w:rsid w:val="001B0331"/>
    <w:rsid w:val="001B3A97"/>
    <w:rsid w:val="001B665C"/>
    <w:rsid w:val="001C03F5"/>
    <w:rsid w:val="001C188E"/>
    <w:rsid w:val="001C2B0A"/>
    <w:rsid w:val="001C3809"/>
    <w:rsid w:val="001CC348"/>
    <w:rsid w:val="001D41B0"/>
    <w:rsid w:val="001D602D"/>
    <w:rsid w:val="001E0933"/>
    <w:rsid w:val="001E14D8"/>
    <w:rsid w:val="001E531C"/>
    <w:rsid w:val="001F1A24"/>
    <w:rsid w:val="001F2B3C"/>
    <w:rsid w:val="001F3AC3"/>
    <w:rsid w:val="001F6513"/>
    <w:rsid w:val="001F7EA5"/>
    <w:rsid w:val="0020128C"/>
    <w:rsid w:val="00205D13"/>
    <w:rsid w:val="00210735"/>
    <w:rsid w:val="0021333C"/>
    <w:rsid w:val="00220902"/>
    <w:rsid w:val="002222B7"/>
    <w:rsid w:val="00222382"/>
    <w:rsid w:val="00222A5D"/>
    <w:rsid w:val="00224BDF"/>
    <w:rsid w:val="00226DAE"/>
    <w:rsid w:val="00227064"/>
    <w:rsid w:val="0023031A"/>
    <w:rsid w:val="00233C58"/>
    <w:rsid w:val="002342E7"/>
    <w:rsid w:val="00242192"/>
    <w:rsid w:val="00244AD3"/>
    <w:rsid w:val="0024740A"/>
    <w:rsid w:val="00250FEA"/>
    <w:rsid w:val="00253711"/>
    <w:rsid w:val="00254133"/>
    <w:rsid w:val="00254B60"/>
    <w:rsid w:val="00254CCC"/>
    <w:rsid w:val="002603D2"/>
    <w:rsid w:val="00261EA5"/>
    <w:rsid w:val="00262548"/>
    <w:rsid w:val="00264C7B"/>
    <w:rsid w:val="00266FD5"/>
    <w:rsid w:val="002745A4"/>
    <w:rsid w:val="00277794"/>
    <w:rsid w:val="002809C4"/>
    <w:rsid w:val="00281787"/>
    <w:rsid w:val="00286FD3"/>
    <w:rsid w:val="002A00C0"/>
    <w:rsid w:val="002A34C7"/>
    <w:rsid w:val="002A3C1D"/>
    <w:rsid w:val="002A526F"/>
    <w:rsid w:val="002A74DC"/>
    <w:rsid w:val="002B1998"/>
    <w:rsid w:val="002B2ADD"/>
    <w:rsid w:val="002B446A"/>
    <w:rsid w:val="002B4767"/>
    <w:rsid w:val="002B57F3"/>
    <w:rsid w:val="002C044A"/>
    <w:rsid w:val="002C04D1"/>
    <w:rsid w:val="002C0C9E"/>
    <w:rsid w:val="002C4AE9"/>
    <w:rsid w:val="002D0CCF"/>
    <w:rsid w:val="002E5620"/>
    <w:rsid w:val="002E6070"/>
    <w:rsid w:val="002E60DC"/>
    <w:rsid w:val="002F0CEE"/>
    <w:rsid w:val="002F23E7"/>
    <w:rsid w:val="002F37B1"/>
    <w:rsid w:val="002F4226"/>
    <w:rsid w:val="003003E1"/>
    <w:rsid w:val="00301F89"/>
    <w:rsid w:val="00303213"/>
    <w:rsid w:val="00303E6B"/>
    <w:rsid w:val="00316051"/>
    <w:rsid w:val="00316B87"/>
    <w:rsid w:val="00322200"/>
    <w:rsid w:val="00323B8A"/>
    <w:rsid w:val="00326B5E"/>
    <w:rsid w:val="00335300"/>
    <w:rsid w:val="003354C1"/>
    <w:rsid w:val="00336FF8"/>
    <w:rsid w:val="00340889"/>
    <w:rsid w:val="00343D57"/>
    <w:rsid w:val="00344A6A"/>
    <w:rsid w:val="00347B9B"/>
    <w:rsid w:val="00347C6A"/>
    <w:rsid w:val="00351B0A"/>
    <w:rsid w:val="00351C71"/>
    <w:rsid w:val="00353A09"/>
    <w:rsid w:val="00360584"/>
    <w:rsid w:val="00361D74"/>
    <w:rsid w:val="00364100"/>
    <w:rsid w:val="00364F1A"/>
    <w:rsid w:val="00370A24"/>
    <w:rsid w:val="00370C34"/>
    <w:rsid w:val="003738D5"/>
    <w:rsid w:val="00374CC5"/>
    <w:rsid w:val="00375880"/>
    <w:rsid w:val="00375D8E"/>
    <w:rsid w:val="00377435"/>
    <w:rsid w:val="00382860"/>
    <w:rsid w:val="00383C7F"/>
    <w:rsid w:val="003867AF"/>
    <w:rsid w:val="00386CD0"/>
    <w:rsid w:val="00387E2D"/>
    <w:rsid w:val="00390C5A"/>
    <w:rsid w:val="00392BB6"/>
    <w:rsid w:val="00392C86"/>
    <w:rsid w:val="00394FD3"/>
    <w:rsid w:val="00396BBF"/>
    <w:rsid w:val="00397E18"/>
    <w:rsid w:val="003A06DC"/>
    <w:rsid w:val="003A28C1"/>
    <w:rsid w:val="003A50AB"/>
    <w:rsid w:val="003B47FF"/>
    <w:rsid w:val="003B4F5E"/>
    <w:rsid w:val="003B69E1"/>
    <w:rsid w:val="003C0022"/>
    <w:rsid w:val="003C1269"/>
    <w:rsid w:val="003C1A32"/>
    <w:rsid w:val="003C38C2"/>
    <w:rsid w:val="003C38D5"/>
    <w:rsid w:val="003D1056"/>
    <w:rsid w:val="003D2DFA"/>
    <w:rsid w:val="003D32ED"/>
    <w:rsid w:val="003D427B"/>
    <w:rsid w:val="003D42BC"/>
    <w:rsid w:val="003D54CC"/>
    <w:rsid w:val="003D5E6A"/>
    <w:rsid w:val="003D6B97"/>
    <w:rsid w:val="003D78BC"/>
    <w:rsid w:val="003E3A9F"/>
    <w:rsid w:val="003E43A0"/>
    <w:rsid w:val="003E448D"/>
    <w:rsid w:val="003E4C9A"/>
    <w:rsid w:val="003E5EBB"/>
    <w:rsid w:val="003E6AF7"/>
    <w:rsid w:val="003E7C5A"/>
    <w:rsid w:val="003F0E79"/>
    <w:rsid w:val="003F1ECB"/>
    <w:rsid w:val="003F5360"/>
    <w:rsid w:val="003F6693"/>
    <w:rsid w:val="003FF709"/>
    <w:rsid w:val="00402385"/>
    <w:rsid w:val="00403648"/>
    <w:rsid w:val="00414AC7"/>
    <w:rsid w:val="0041606C"/>
    <w:rsid w:val="00421312"/>
    <w:rsid w:val="00422BAD"/>
    <w:rsid w:val="00423531"/>
    <w:rsid w:val="0042604E"/>
    <w:rsid w:val="00431C5B"/>
    <w:rsid w:val="00433559"/>
    <w:rsid w:val="0043447A"/>
    <w:rsid w:val="004359C9"/>
    <w:rsid w:val="004408A1"/>
    <w:rsid w:val="00440DDC"/>
    <w:rsid w:val="004414BB"/>
    <w:rsid w:val="00446402"/>
    <w:rsid w:val="00447DB5"/>
    <w:rsid w:val="00450AE8"/>
    <w:rsid w:val="00451107"/>
    <w:rsid w:val="00452721"/>
    <w:rsid w:val="00457E15"/>
    <w:rsid w:val="00460AF5"/>
    <w:rsid w:val="00460DBE"/>
    <w:rsid w:val="00461011"/>
    <w:rsid w:val="00461524"/>
    <w:rsid w:val="0046226A"/>
    <w:rsid w:val="004657B6"/>
    <w:rsid w:val="00476240"/>
    <w:rsid w:val="0048367D"/>
    <w:rsid w:val="00484BB1"/>
    <w:rsid w:val="0048696A"/>
    <w:rsid w:val="00487E48"/>
    <w:rsid w:val="00492E64"/>
    <w:rsid w:val="00495FEC"/>
    <w:rsid w:val="004A0D0A"/>
    <w:rsid w:val="004A0D8D"/>
    <w:rsid w:val="004A3E3C"/>
    <w:rsid w:val="004A44EB"/>
    <w:rsid w:val="004B17E7"/>
    <w:rsid w:val="004B20FA"/>
    <w:rsid w:val="004B27B2"/>
    <w:rsid w:val="004B3412"/>
    <w:rsid w:val="004B443B"/>
    <w:rsid w:val="004C0364"/>
    <w:rsid w:val="004C0F30"/>
    <w:rsid w:val="004C2B9E"/>
    <w:rsid w:val="004C2E25"/>
    <w:rsid w:val="004C3046"/>
    <w:rsid w:val="004C4591"/>
    <w:rsid w:val="004C6C1D"/>
    <w:rsid w:val="004D4F55"/>
    <w:rsid w:val="004D5CA8"/>
    <w:rsid w:val="004D7C5B"/>
    <w:rsid w:val="004E0C2B"/>
    <w:rsid w:val="004E0F72"/>
    <w:rsid w:val="004E2B4D"/>
    <w:rsid w:val="004E400E"/>
    <w:rsid w:val="004E6165"/>
    <w:rsid w:val="004F217B"/>
    <w:rsid w:val="004F5963"/>
    <w:rsid w:val="004F5CB2"/>
    <w:rsid w:val="00502089"/>
    <w:rsid w:val="0050684A"/>
    <w:rsid w:val="00507668"/>
    <w:rsid w:val="00511299"/>
    <w:rsid w:val="00521309"/>
    <w:rsid w:val="005225B8"/>
    <w:rsid w:val="00525E1B"/>
    <w:rsid w:val="00527895"/>
    <w:rsid w:val="0053199A"/>
    <w:rsid w:val="005329FF"/>
    <w:rsid w:val="00533F88"/>
    <w:rsid w:val="00536A5B"/>
    <w:rsid w:val="00543952"/>
    <w:rsid w:val="00543BA5"/>
    <w:rsid w:val="0054618B"/>
    <w:rsid w:val="00546D9F"/>
    <w:rsid w:val="005525B3"/>
    <w:rsid w:val="00556210"/>
    <w:rsid w:val="005573EE"/>
    <w:rsid w:val="00557B53"/>
    <w:rsid w:val="00557BB1"/>
    <w:rsid w:val="00563E86"/>
    <w:rsid w:val="00564A7C"/>
    <w:rsid w:val="00564E74"/>
    <w:rsid w:val="0056601B"/>
    <w:rsid w:val="00566092"/>
    <w:rsid w:val="0056630C"/>
    <w:rsid w:val="00567B3E"/>
    <w:rsid w:val="005712E6"/>
    <w:rsid w:val="005717F8"/>
    <w:rsid w:val="00572F5E"/>
    <w:rsid w:val="0057693C"/>
    <w:rsid w:val="005779B5"/>
    <w:rsid w:val="00577FF5"/>
    <w:rsid w:val="00580975"/>
    <w:rsid w:val="0058170E"/>
    <w:rsid w:val="00581B85"/>
    <w:rsid w:val="00586480"/>
    <w:rsid w:val="00586E30"/>
    <w:rsid w:val="00587770"/>
    <w:rsid w:val="005935D8"/>
    <w:rsid w:val="00594E59"/>
    <w:rsid w:val="00596AF5"/>
    <w:rsid w:val="00597A9B"/>
    <w:rsid w:val="005A0357"/>
    <w:rsid w:val="005A4051"/>
    <w:rsid w:val="005A51F8"/>
    <w:rsid w:val="005A5536"/>
    <w:rsid w:val="005A63C9"/>
    <w:rsid w:val="005A779E"/>
    <w:rsid w:val="005B0AF9"/>
    <w:rsid w:val="005B504E"/>
    <w:rsid w:val="005B5BC8"/>
    <w:rsid w:val="005B6934"/>
    <w:rsid w:val="005C00B7"/>
    <w:rsid w:val="005C1174"/>
    <w:rsid w:val="005C4491"/>
    <w:rsid w:val="005C5390"/>
    <w:rsid w:val="005C7504"/>
    <w:rsid w:val="005D1BA9"/>
    <w:rsid w:val="005D3818"/>
    <w:rsid w:val="005D4992"/>
    <w:rsid w:val="005D59DB"/>
    <w:rsid w:val="005D776A"/>
    <w:rsid w:val="005E174A"/>
    <w:rsid w:val="005E660A"/>
    <w:rsid w:val="005F30F2"/>
    <w:rsid w:val="005F42B6"/>
    <w:rsid w:val="005F4A7A"/>
    <w:rsid w:val="00600394"/>
    <w:rsid w:val="00602A1C"/>
    <w:rsid w:val="00604BD7"/>
    <w:rsid w:val="00615F6F"/>
    <w:rsid w:val="006160CE"/>
    <w:rsid w:val="006167AF"/>
    <w:rsid w:val="00621335"/>
    <w:rsid w:val="0062268E"/>
    <w:rsid w:val="00622B13"/>
    <w:rsid w:val="00624BAA"/>
    <w:rsid w:val="00625342"/>
    <w:rsid w:val="00625506"/>
    <w:rsid w:val="006311A8"/>
    <w:rsid w:val="00631245"/>
    <w:rsid w:val="00631848"/>
    <w:rsid w:val="00633870"/>
    <w:rsid w:val="0063389A"/>
    <w:rsid w:val="00635712"/>
    <w:rsid w:val="00637C31"/>
    <w:rsid w:val="0064068F"/>
    <w:rsid w:val="00640BCD"/>
    <w:rsid w:val="00646580"/>
    <w:rsid w:val="00660E06"/>
    <w:rsid w:val="00664EEC"/>
    <w:rsid w:val="00666354"/>
    <w:rsid w:val="006668CE"/>
    <w:rsid w:val="006676C0"/>
    <w:rsid w:val="006732EA"/>
    <w:rsid w:val="00675451"/>
    <w:rsid w:val="0067583A"/>
    <w:rsid w:val="006775B1"/>
    <w:rsid w:val="00680FDE"/>
    <w:rsid w:val="0068327D"/>
    <w:rsid w:val="00684830"/>
    <w:rsid w:val="00684EFF"/>
    <w:rsid w:val="00685F23"/>
    <w:rsid w:val="00687FD6"/>
    <w:rsid w:val="00691277"/>
    <w:rsid w:val="00693FC4"/>
    <w:rsid w:val="006A2ADF"/>
    <w:rsid w:val="006A5B75"/>
    <w:rsid w:val="006B446B"/>
    <w:rsid w:val="006C09A3"/>
    <w:rsid w:val="006C530F"/>
    <w:rsid w:val="006D4346"/>
    <w:rsid w:val="006D53F6"/>
    <w:rsid w:val="006D6468"/>
    <w:rsid w:val="006E2D99"/>
    <w:rsid w:val="006E3A13"/>
    <w:rsid w:val="006E605C"/>
    <w:rsid w:val="006E6A01"/>
    <w:rsid w:val="006E720A"/>
    <w:rsid w:val="006F1882"/>
    <w:rsid w:val="006F1BCA"/>
    <w:rsid w:val="006F5680"/>
    <w:rsid w:val="00701C83"/>
    <w:rsid w:val="0070268E"/>
    <w:rsid w:val="0070537F"/>
    <w:rsid w:val="007060D3"/>
    <w:rsid w:val="00710914"/>
    <w:rsid w:val="00716563"/>
    <w:rsid w:val="0071716C"/>
    <w:rsid w:val="007172C1"/>
    <w:rsid w:val="00720D9F"/>
    <w:rsid w:val="00721B9E"/>
    <w:rsid w:val="007243DE"/>
    <w:rsid w:val="007249BE"/>
    <w:rsid w:val="007251DC"/>
    <w:rsid w:val="007252A1"/>
    <w:rsid w:val="00725513"/>
    <w:rsid w:val="00727C43"/>
    <w:rsid w:val="00727DA0"/>
    <w:rsid w:val="0073224B"/>
    <w:rsid w:val="00734EB4"/>
    <w:rsid w:val="00737A7E"/>
    <w:rsid w:val="00741842"/>
    <w:rsid w:val="00741E73"/>
    <w:rsid w:val="00743178"/>
    <w:rsid w:val="00743C1C"/>
    <w:rsid w:val="00744CA8"/>
    <w:rsid w:val="0074698F"/>
    <w:rsid w:val="00747305"/>
    <w:rsid w:val="007476E6"/>
    <w:rsid w:val="00750F24"/>
    <w:rsid w:val="007516D8"/>
    <w:rsid w:val="00751874"/>
    <w:rsid w:val="00752BCB"/>
    <w:rsid w:val="00754C43"/>
    <w:rsid w:val="00755F6B"/>
    <w:rsid w:val="0075754E"/>
    <w:rsid w:val="007576E6"/>
    <w:rsid w:val="00757AF4"/>
    <w:rsid w:val="00760D41"/>
    <w:rsid w:val="0076383E"/>
    <w:rsid w:val="007663A2"/>
    <w:rsid w:val="007663D6"/>
    <w:rsid w:val="0076775D"/>
    <w:rsid w:val="007705F1"/>
    <w:rsid w:val="00771F81"/>
    <w:rsid w:val="00772186"/>
    <w:rsid w:val="00775192"/>
    <w:rsid w:val="0077700D"/>
    <w:rsid w:val="0078098B"/>
    <w:rsid w:val="00780AB2"/>
    <w:rsid w:val="007830B3"/>
    <w:rsid w:val="00784168"/>
    <w:rsid w:val="007844C1"/>
    <w:rsid w:val="00785380"/>
    <w:rsid w:val="00785B1B"/>
    <w:rsid w:val="00786567"/>
    <w:rsid w:val="00795046"/>
    <w:rsid w:val="00795306"/>
    <w:rsid w:val="007A6C50"/>
    <w:rsid w:val="007B5D2D"/>
    <w:rsid w:val="007B5F0B"/>
    <w:rsid w:val="007B7E61"/>
    <w:rsid w:val="007C01B5"/>
    <w:rsid w:val="007C1D1F"/>
    <w:rsid w:val="007C3829"/>
    <w:rsid w:val="007C39F1"/>
    <w:rsid w:val="007C4ADA"/>
    <w:rsid w:val="007C5577"/>
    <w:rsid w:val="007C7A2F"/>
    <w:rsid w:val="007D12DC"/>
    <w:rsid w:val="007D16B0"/>
    <w:rsid w:val="007D3004"/>
    <w:rsid w:val="007D30F1"/>
    <w:rsid w:val="007D37BE"/>
    <w:rsid w:val="007D3BD6"/>
    <w:rsid w:val="007D4C3D"/>
    <w:rsid w:val="007E1E85"/>
    <w:rsid w:val="007E27B2"/>
    <w:rsid w:val="007E3290"/>
    <w:rsid w:val="007E3324"/>
    <w:rsid w:val="007E50C1"/>
    <w:rsid w:val="007E557E"/>
    <w:rsid w:val="007E624D"/>
    <w:rsid w:val="007E74CF"/>
    <w:rsid w:val="007F016D"/>
    <w:rsid w:val="007F1A63"/>
    <w:rsid w:val="007F45A4"/>
    <w:rsid w:val="007F597B"/>
    <w:rsid w:val="00801278"/>
    <w:rsid w:val="00802F78"/>
    <w:rsid w:val="00805D71"/>
    <w:rsid w:val="008067F9"/>
    <w:rsid w:val="00806BF3"/>
    <w:rsid w:val="00806C63"/>
    <w:rsid w:val="00807421"/>
    <w:rsid w:val="008104E9"/>
    <w:rsid w:val="00811858"/>
    <w:rsid w:val="00811F0A"/>
    <w:rsid w:val="00812EE4"/>
    <w:rsid w:val="0081435B"/>
    <w:rsid w:val="008170FB"/>
    <w:rsid w:val="00820ED1"/>
    <w:rsid w:val="00821950"/>
    <w:rsid w:val="00823357"/>
    <w:rsid w:val="00825301"/>
    <w:rsid w:val="0082541F"/>
    <w:rsid w:val="008321EB"/>
    <w:rsid w:val="00833D8D"/>
    <w:rsid w:val="0083593B"/>
    <w:rsid w:val="00840B18"/>
    <w:rsid w:val="00841E57"/>
    <w:rsid w:val="00843C0C"/>
    <w:rsid w:val="00843D01"/>
    <w:rsid w:val="00845598"/>
    <w:rsid w:val="008512CB"/>
    <w:rsid w:val="008530C8"/>
    <w:rsid w:val="00853322"/>
    <w:rsid w:val="008533FC"/>
    <w:rsid w:val="00855FB0"/>
    <w:rsid w:val="00856E6D"/>
    <w:rsid w:val="0085783E"/>
    <w:rsid w:val="00861DA0"/>
    <w:rsid w:val="008645E0"/>
    <w:rsid w:val="00865457"/>
    <w:rsid w:val="00867812"/>
    <w:rsid w:val="00871FCC"/>
    <w:rsid w:val="008741CF"/>
    <w:rsid w:val="00876C80"/>
    <w:rsid w:val="008776FF"/>
    <w:rsid w:val="0088148D"/>
    <w:rsid w:val="00884886"/>
    <w:rsid w:val="0089055B"/>
    <w:rsid w:val="008919C2"/>
    <w:rsid w:val="00894C7F"/>
    <w:rsid w:val="0089557C"/>
    <w:rsid w:val="0089572D"/>
    <w:rsid w:val="00896433"/>
    <w:rsid w:val="00896D10"/>
    <w:rsid w:val="008A0008"/>
    <w:rsid w:val="008A1897"/>
    <w:rsid w:val="008A3C83"/>
    <w:rsid w:val="008C0DD7"/>
    <w:rsid w:val="008C2A74"/>
    <w:rsid w:val="008C4861"/>
    <w:rsid w:val="008D3145"/>
    <w:rsid w:val="008D55C0"/>
    <w:rsid w:val="008D5FEC"/>
    <w:rsid w:val="008F115A"/>
    <w:rsid w:val="008F13E6"/>
    <w:rsid w:val="008F3BA9"/>
    <w:rsid w:val="008F46EE"/>
    <w:rsid w:val="008F5D47"/>
    <w:rsid w:val="008F615D"/>
    <w:rsid w:val="00900258"/>
    <w:rsid w:val="00902611"/>
    <w:rsid w:val="00903123"/>
    <w:rsid w:val="00903B9C"/>
    <w:rsid w:val="00903F29"/>
    <w:rsid w:val="00904023"/>
    <w:rsid w:val="009051A4"/>
    <w:rsid w:val="00906315"/>
    <w:rsid w:val="00906705"/>
    <w:rsid w:val="00907237"/>
    <w:rsid w:val="00911382"/>
    <w:rsid w:val="0091232E"/>
    <w:rsid w:val="009143AE"/>
    <w:rsid w:val="00915E1A"/>
    <w:rsid w:val="0092014A"/>
    <w:rsid w:val="00920376"/>
    <w:rsid w:val="009207EE"/>
    <w:rsid w:val="00923723"/>
    <w:rsid w:val="009273C4"/>
    <w:rsid w:val="00930155"/>
    <w:rsid w:val="009355D8"/>
    <w:rsid w:val="00940164"/>
    <w:rsid w:val="00940438"/>
    <w:rsid w:val="009423F4"/>
    <w:rsid w:val="0094394E"/>
    <w:rsid w:val="00943CE8"/>
    <w:rsid w:val="009503CB"/>
    <w:rsid w:val="00952B5B"/>
    <w:rsid w:val="00954636"/>
    <w:rsid w:val="00957997"/>
    <w:rsid w:val="009657A8"/>
    <w:rsid w:val="00965C60"/>
    <w:rsid w:val="00970B79"/>
    <w:rsid w:val="0097265B"/>
    <w:rsid w:val="00972C32"/>
    <w:rsid w:val="00973AA3"/>
    <w:rsid w:val="00973AFE"/>
    <w:rsid w:val="00977367"/>
    <w:rsid w:val="00982C67"/>
    <w:rsid w:val="00984266"/>
    <w:rsid w:val="0098600C"/>
    <w:rsid w:val="00987779"/>
    <w:rsid w:val="009878EF"/>
    <w:rsid w:val="0099033F"/>
    <w:rsid w:val="00991EC0"/>
    <w:rsid w:val="00992C97"/>
    <w:rsid w:val="00993B46"/>
    <w:rsid w:val="009960E4"/>
    <w:rsid w:val="00996714"/>
    <w:rsid w:val="00997245"/>
    <w:rsid w:val="009A0A06"/>
    <w:rsid w:val="009A280C"/>
    <w:rsid w:val="009A318E"/>
    <w:rsid w:val="009A3B1C"/>
    <w:rsid w:val="009A669C"/>
    <w:rsid w:val="009B2A87"/>
    <w:rsid w:val="009B5BE7"/>
    <w:rsid w:val="009C0604"/>
    <w:rsid w:val="009C2361"/>
    <w:rsid w:val="009C2DBD"/>
    <w:rsid w:val="009C6572"/>
    <w:rsid w:val="009C76B3"/>
    <w:rsid w:val="009D3AEA"/>
    <w:rsid w:val="009D67CD"/>
    <w:rsid w:val="009D6AA1"/>
    <w:rsid w:val="009E210C"/>
    <w:rsid w:val="009E5C0A"/>
    <w:rsid w:val="009E7C3E"/>
    <w:rsid w:val="009F1CFC"/>
    <w:rsid w:val="009F3F79"/>
    <w:rsid w:val="009F53F8"/>
    <w:rsid w:val="00A013CF"/>
    <w:rsid w:val="00A04E84"/>
    <w:rsid w:val="00A06084"/>
    <w:rsid w:val="00A067F0"/>
    <w:rsid w:val="00A06CC3"/>
    <w:rsid w:val="00A0730F"/>
    <w:rsid w:val="00A10E76"/>
    <w:rsid w:val="00A11401"/>
    <w:rsid w:val="00A114D9"/>
    <w:rsid w:val="00A130C5"/>
    <w:rsid w:val="00A13F14"/>
    <w:rsid w:val="00A14545"/>
    <w:rsid w:val="00A1454B"/>
    <w:rsid w:val="00A1482B"/>
    <w:rsid w:val="00A14A69"/>
    <w:rsid w:val="00A1659F"/>
    <w:rsid w:val="00A166E9"/>
    <w:rsid w:val="00A17C18"/>
    <w:rsid w:val="00A17E1A"/>
    <w:rsid w:val="00A25222"/>
    <w:rsid w:val="00A31681"/>
    <w:rsid w:val="00A318FD"/>
    <w:rsid w:val="00A32E42"/>
    <w:rsid w:val="00A3489E"/>
    <w:rsid w:val="00A3514E"/>
    <w:rsid w:val="00A377C3"/>
    <w:rsid w:val="00A44B95"/>
    <w:rsid w:val="00A45391"/>
    <w:rsid w:val="00A45D7A"/>
    <w:rsid w:val="00A465C2"/>
    <w:rsid w:val="00A46BD6"/>
    <w:rsid w:val="00A46D13"/>
    <w:rsid w:val="00A5012F"/>
    <w:rsid w:val="00A51A49"/>
    <w:rsid w:val="00A52431"/>
    <w:rsid w:val="00A52904"/>
    <w:rsid w:val="00A55EF5"/>
    <w:rsid w:val="00A61174"/>
    <w:rsid w:val="00A625FD"/>
    <w:rsid w:val="00A63987"/>
    <w:rsid w:val="00A64811"/>
    <w:rsid w:val="00A668F6"/>
    <w:rsid w:val="00A71760"/>
    <w:rsid w:val="00A71A4A"/>
    <w:rsid w:val="00A72580"/>
    <w:rsid w:val="00A75D20"/>
    <w:rsid w:val="00A76E61"/>
    <w:rsid w:val="00A77FCF"/>
    <w:rsid w:val="00A815D8"/>
    <w:rsid w:val="00A8412A"/>
    <w:rsid w:val="00A848EA"/>
    <w:rsid w:val="00A8627D"/>
    <w:rsid w:val="00A9326A"/>
    <w:rsid w:val="00A94AF6"/>
    <w:rsid w:val="00AA1237"/>
    <w:rsid w:val="00AA54D3"/>
    <w:rsid w:val="00AA5648"/>
    <w:rsid w:val="00AA71A5"/>
    <w:rsid w:val="00AA7E9F"/>
    <w:rsid w:val="00AB0F1B"/>
    <w:rsid w:val="00AB1477"/>
    <w:rsid w:val="00AB4314"/>
    <w:rsid w:val="00AB55AA"/>
    <w:rsid w:val="00AB74B5"/>
    <w:rsid w:val="00AC1311"/>
    <w:rsid w:val="00AD1F90"/>
    <w:rsid w:val="00AD5C80"/>
    <w:rsid w:val="00AD5E35"/>
    <w:rsid w:val="00AD6830"/>
    <w:rsid w:val="00AD7349"/>
    <w:rsid w:val="00AD79D2"/>
    <w:rsid w:val="00AD79FD"/>
    <w:rsid w:val="00AE02DB"/>
    <w:rsid w:val="00AE1274"/>
    <w:rsid w:val="00AE15F5"/>
    <w:rsid w:val="00AE19DE"/>
    <w:rsid w:val="00AE2B8F"/>
    <w:rsid w:val="00AE3151"/>
    <w:rsid w:val="00AE3890"/>
    <w:rsid w:val="00AE3A28"/>
    <w:rsid w:val="00AE6A6D"/>
    <w:rsid w:val="00AF24C8"/>
    <w:rsid w:val="00AF337E"/>
    <w:rsid w:val="00AF3E7F"/>
    <w:rsid w:val="00AF416D"/>
    <w:rsid w:val="00AF636E"/>
    <w:rsid w:val="00B01347"/>
    <w:rsid w:val="00B01DEA"/>
    <w:rsid w:val="00B05305"/>
    <w:rsid w:val="00B10943"/>
    <w:rsid w:val="00B10ACC"/>
    <w:rsid w:val="00B14A55"/>
    <w:rsid w:val="00B154C2"/>
    <w:rsid w:val="00B17423"/>
    <w:rsid w:val="00B2363A"/>
    <w:rsid w:val="00B23B1C"/>
    <w:rsid w:val="00B24AAC"/>
    <w:rsid w:val="00B24F2F"/>
    <w:rsid w:val="00B3170D"/>
    <w:rsid w:val="00B32DBC"/>
    <w:rsid w:val="00B330D9"/>
    <w:rsid w:val="00B33245"/>
    <w:rsid w:val="00B33627"/>
    <w:rsid w:val="00B33BFC"/>
    <w:rsid w:val="00B35479"/>
    <w:rsid w:val="00B354F5"/>
    <w:rsid w:val="00B35564"/>
    <w:rsid w:val="00B35E59"/>
    <w:rsid w:val="00B369C0"/>
    <w:rsid w:val="00B36A03"/>
    <w:rsid w:val="00B41C5D"/>
    <w:rsid w:val="00B42730"/>
    <w:rsid w:val="00B439B5"/>
    <w:rsid w:val="00B440A0"/>
    <w:rsid w:val="00B44C5B"/>
    <w:rsid w:val="00B47389"/>
    <w:rsid w:val="00B50FDB"/>
    <w:rsid w:val="00B55980"/>
    <w:rsid w:val="00B55A6C"/>
    <w:rsid w:val="00B57EC3"/>
    <w:rsid w:val="00B61290"/>
    <w:rsid w:val="00B61DCF"/>
    <w:rsid w:val="00B6273E"/>
    <w:rsid w:val="00B63715"/>
    <w:rsid w:val="00B63DE1"/>
    <w:rsid w:val="00B65A12"/>
    <w:rsid w:val="00B6695C"/>
    <w:rsid w:val="00B66EB4"/>
    <w:rsid w:val="00B72BB4"/>
    <w:rsid w:val="00B7700A"/>
    <w:rsid w:val="00B77A61"/>
    <w:rsid w:val="00B77BC1"/>
    <w:rsid w:val="00B77CB2"/>
    <w:rsid w:val="00B800B4"/>
    <w:rsid w:val="00B8345A"/>
    <w:rsid w:val="00B84D5B"/>
    <w:rsid w:val="00B85B2F"/>
    <w:rsid w:val="00B87EF0"/>
    <w:rsid w:val="00B9102F"/>
    <w:rsid w:val="00B95401"/>
    <w:rsid w:val="00B97C78"/>
    <w:rsid w:val="00BA2963"/>
    <w:rsid w:val="00BA2970"/>
    <w:rsid w:val="00BA58EC"/>
    <w:rsid w:val="00BA6687"/>
    <w:rsid w:val="00BB11AA"/>
    <w:rsid w:val="00BB16FF"/>
    <w:rsid w:val="00BB17F7"/>
    <w:rsid w:val="00BB609E"/>
    <w:rsid w:val="00BD0433"/>
    <w:rsid w:val="00BD08E2"/>
    <w:rsid w:val="00BD456B"/>
    <w:rsid w:val="00BD4FA3"/>
    <w:rsid w:val="00BE48DD"/>
    <w:rsid w:val="00BE5AE7"/>
    <w:rsid w:val="00BE5BF7"/>
    <w:rsid w:val="00BE623F"/>
    <w:rsid w:val="00BE63CF"/>
    <w:rsid w:val="00BF3257"/>
    <w:rsid w:val="00BF5ECE"/>
    <w:rsid w:val="00C07F7F"/>
    <w:rsid w:val="00C10805"/>
    <w:rsid w:val="00C11274"/>
    <w:rsid w:val="00C1748C"/>
    <w:rsid w:val="00C20741"/>
    <w:rsid w:val="00C23364"/>
    <w:rsid w:val="00C250BB"/>
    <w:rsid w:val="00C251ED"/>
    <w:rsid w:val="00C321CF"/>
    <w:rsid w:val="00C3313A"/>
    <w:rsid w:val="00C35331"/>
    <w:rsid w:val="00C358C9"/>
    <w:rsid w:val="00C36089"/>
    <w:rsid w:val="00C4015C"/>
    <w:rsid w:val="00C406B5"/>
    <w:rsid w:val="00C452D4"/>
    <w:rsid w:val="00C4689F"/>
    <w:rsid w:val="00C4778B"/>
    <w:rsid w:val="00C47FAD"/>
    <w:rsid w:val="00C50BF4"/>
    <w:rsid w:val="00C511C2"/>
    <w:rsid w:val="00C52024"/>
    <w:rsid w:val="00C52CEC"/>
    <w:rsid w:val="00C55267"/>
    <w:rsid w:val="00C55639"/>
    <w:rsid w:val="00C62A0E"/>
    <w:rsid w:val="00C639BC"/>
    <w:rsid w:val="00C644F0"/>
    <w:rsid w:val="00C6476F"/>
    <w:rsid w:val="00C673EF"/>
    <w:rsid w:val="00C74967"/>
    <w:rsid w:val="00C77D4D"/>
    <w:rsid w:val="00C80B56"/>
    <w:rsid w:val="00C825D0"/>
    <w:rsid w:val="00C84141"/>
    <w:rsid w:val="00C843D0"/>
    <w:rsid w:val="00C86A54"/>
    <w:rsid w:val="00C91A59"/>
    <w:rsid w:val="00C921FE"/>
    <w:rsid w:val="00C9303C"/>
    <w:rsid w:val="00C9729E"/>
    <w:rsid w:val="00CA0F5C"/>
    <w:rsid w:val="00CA1682"/>
    <w:rsid w:val="00CA53EF"/>
    <w:rsid w:val="00CB19A7"/>
    <w:rsid w:val="00CB1CCE"/>
    <w:rsid w:val="00CB2103"/>
    <w:rsid w:val="00CB775D"/>
    <w:rsid w:val="00CC0B84"/>
    <w:rsid w:val="00CC3C22"/>
    <w:rsid w:val="00CC698B"/>
    <w:rsid w:val="00CC7461"/>
    <w:rsid w:val="00CC7FF1"/>
    <w:rsid w:val="00CCD00A"/>
    <w:rsid w:val="00CD0440"/>
    <w:rsid w:val="00CD0615"/>
    <w:rsid w:val="00CD08AF"/>
    <w:rsid w:val="00CD1521"/>
    <w:rsid w:val="00CD29EE"/>
    <w:rsid w:val="00CD52DA"/>
    <w:rsid w:val="00CD685B"/>
    <w:rsid w:val="00CE03EE"/>
    <w:rsid w:val="00CE147A"/>
    <w:rsid w:val="00CE38E7"/>
    <w:rsid w:val="00CE3EB0"/>
    <w:rsid w:val="00CE601F"/>
    <w:rsid w:val="00CE726D"/>
    <w:rsid w:val="00CF5C81"/>
    <w:rsid w:val="00D00C59"/>
    <w:rsid w:val="00D00E1F"/>
    <w:rsid w:val="00D06618"/>
    <w:rsid w:val="00D07A3D"/>
    <w:rsid w:val="00D1285F"/>
    <w:rsid w:val="00D1413D"/>
    <w:rsid w:val="00D17ECA"/>
    <w:rsid w:val="00D20CB2"/>
    <w:rsid w:val="00D24A87"/>
    <w:rsid w:val="00D27F1D"/>
    <w:rsid w:val="00D31595"/>
    <w:rsid w:val="00D3308C"/>
    <w:rsid w:val="00D3417D"/>
    <w:rsid w:val="00D36403"/>
    <w:rsid w:val="00D427B7"/>
    <w:rsid w:val="00D44BA2"/>
    <w:rsid w:val="00D45888"/>
    <w:rsid w:val="00D45FEC"/>
    <w:rsid w:val="00D460B0"/>
    <w:rsid w:val="00D4725F"/>
    <w:rsid w:val="00D524AD"/>
    <w:rsid w:val="00D52778"/>
    <w:rsid w:val="00D53D73"/>
    <w:rsid w:val="00D56E87"/>
    <w:rsid w:val="00D60596"/>
    <w:rsid w:val="00D61C85"/>
    <w:rsid w:val="00D64107"/>
    <w:rsid w:val="00D65F5E"/>
    <w:rsid w:val="00D70113"/>
    <w:rsid w:val="00D812E3"/>
    <w:rsid w:val="00D85D44"/>
    <w:rsid w:val="00D86A77"/>
    <w:rsid w:val="00D86F61"/>
    <w:rsid w:val="00D91FD9"/>
    <w:rsid w:val="00D92CFB"/>
    <w:rsid w:val="00D935F1"/>
    <w:rsid w:val="00D94B4E"/>
    <w:rsid w:val="00D964C2"/>
    <w:rsid w:val="00D96C4A"/>
    <w:rsid w:val="00D96D35"/>
    <w:rsid w:val="00D97247"/>
    <w:rsid w:val="00DA186B"/>
    <w:rsid w:val="00DA1905"/>
    <w:rsid w:val="00DA6F81"/>
    <w:rsid w:val="00DA739A"/>
    <w:rsid w:val="00DB3619"/>
    <w:rsid w:val="00DB484B"/>
    <w:rsid w:val="00DB491C"/>
    <w:rsid w:val="00DB60A4"/>
    <w:rsid w:val="00DB66B8"/>
    <w:rsid w:val="00DC0CE8"/>
    <w:rsid w:val="00DC29C6"/>
    <w:rsid w:val="00DC53D6"/>
    <w:rsid w:val="00DC5C64"/>
    <w:rsid w:val="00DD344D"/>
    <w:rsid w:val="00DD3824"/>
    <w:rsid w:val="00DD55C5"/>
    <w:rsid w:val="00DD7D54"/>
    <w:rsid w:val="00DE14F7"/>
    <w:rsid w:val="00DE1B09"/>
    <w:rsid w:val="00DE54BC"/>
    <w:rsid w:val="00DE69D1"/>
    <w:rsid w:val="00DE6EE6"/>
    <w:rsid w:val="00DF1531"/>
    <w:rsid w:val="00DF1CA5"/>
    <w:rsid w:val="00DF1D7D"/>
    <w:rsid w:val="00DF5A0B"/>
    <w:rsid w:val="00DF63BF"/>
    <w:rsid w:val="00E00488"/>
    <w:rsid w:val="00E00619"/>
    <w:rsid w:val="00E027D4"/>
    <w:rsid w:val="00E054AC"/>
    <w:rsid w:val="00E12C3B"/>
    <w:rsid w:val="00E14002"/>
    <w:rsid w:val="00E15EB6"/>
    <w:rsid w:val="00E17973"/>
    <w:rsid w:val="00E22047"/>
    <w:rsid w:val="00E24EAA"/>
    <w:rsid w:val="00E27292"/>
    <w:rsid w:val="00E27E2A"/>
    <w:rsid w:val="00E30E6A"/>
    <w:rsid w:val="00E31A4F"/>
    <w:rsid w:val="00E360F5"/>
    <w:rsid w:val="00E36A88"/>
    <w:rsid w:val="00E36E8B"/>
    <w:rsid w:val="00E40C43"/>
    <w:rsid w:val="00E43DEB"/>
    <w:rsid w:val="00E44887"/>
    <w:rsid w:val="00E44A0B"/>
    <w:rsid w:val="00E47232"/>
    <w:rsid w:val="00E473ED"/>
    <w:rsid w:val="00E50511"/>
    <w:rsid w:val="00E50CF4"/>
    <w:rsid w:val="00E568BA"/>
    <w:rsid w:val="00E60365"/>
    <w:rsid w:val="00E60A47"/>
    <w:rsid w:val="00E64549"/>
    <w:rsid w:val="00E6687D"/>
    <w:rsid w:val="00E72591"/>
    <w:rsid w:val="00E734BE"/>
    <w:rsid w:val="00E749C2"/>
    <w:rsid w:val="00E750EF"/>
    <w:rsid w:val="00E76FE1"/>
    <w:rsid w:val="00E77E56"/>
    <w:rsid w:val="00E811CA"/>
    <w:rsid w:val="00E822F3"/>
    <w:rsid w:val="00E82C9D"/>
    <w:rsid w:val="00E84517"/>
    <w:rsid w:val="00E903E8"/>
    <w:rsid w:val="00E92013"/>
    <w:rsid w:val="00E93445"/>
    <w:rsid w:val="00E95A48"/>
    <w:rsid w:val="00EA1149"/>
    <w:rsid w:val="00EA251F"/>
    <w:rsid w:val="00EA3F91"/>
    <w:rsid w:val="00EA439E"/>
    <w:rsid w:val="00EB132D"/>
    <w:rsid w:val="00EB379C"/>
    <w:rsid w:val="00EB4725"/>
    <w:rsid w:val="00EB5630"/>
    <w:rsid w:val="00EB6435"/>
    <w:rsid w:val="00EC0D63"/>
    <w:rsid w:val="00EC69FD"/>
    <w:rsid w:val="00EC732E"/>
    <w:rsid w:val="00EC7D9E"/>
    <w:rsid w:val="00ED02F5"/>
    <w:rsid w:val="00ED2572"/>
    <w:rsid w:val="00ED434E"/>
    <w:rsid w:val="00ED7B68"/>
    <w:rsid w:val="00EE008E"/>
    <w:rsid w:val="00EE6A23"/>
    <w:rsid w:val="00EF2DBE"/>
    <w:rsid w:val="00EF4515"/>
    <w:rsid w:val="00EF4821"/>
    <w:rsid w:val="00EF5FBB"/>
    <w:rsid w:val="00F00711"/>
    <w:rsid w:val="00F024C0"/>
    <w:rsid w:val="00F02A0E"/>
    <w:rsid w:val="00F0302B"/>
    <w:rsid w:val="00F05648"/>
    <w:rsid w:val="00F05F15"/>
    <w:rsid w:val="00F07D47"/>
    <w:rsid w:val="00F10CFB"/>
    <w:rsid w:val="00F10DAD"/>
    <w:rsid w:val="00F1145A"/>
    <w:rsid w:val="00F13C7A"/>
    <w:rsid w:val="00F13CBD"/>
    <w:rsid w:val="00F210FE"/>
    <w:rsid w:val="00F24C24"/>
    <w:rsid w:val="00F24DEB"/>
    <w:rsid w:val="00F256FE"/>
    <w:rsid w:val="00F264F2"/>
    <w:rsid w:val="00F268C1"/>
    <w:rsid w:val="00F2724A"/>
    <w:rsid w:val="00F308EC"/>
    <w:rsid w:val="00F30B6C"/>
    <w:rsid w:val="00F31522"/>
    <w:rsid w:val="00F33AE4"/>
    <w:rsid w:val="00F3542C"/>
    <w:rsid w:val="00F40187"/>
    <w:rsid w:val="00F40FDB"/>
    <w:rsid w:val="00F4797A"/>
    <w:rsid w:val="00F5450E"/>
    <w:rsid w:val="00F54A28"/>
    <w:rsid w:val="00F556B3"/>
    <w:rsid w:val="00F57F67"/>
    <w:rsid w:val="00F623EB"/>
    <w:rsid w:val="00F66971"/>
    <w:rsid w:val="00F66E16"/>
    <w:rsid w:val="00F67576"/>
    <w:rsid w:val="00F67D83"/>
    <w:rsid w:val="00F71A4B"/>
    <w:rsid w:val="00F72149"/>
    <w:rsid w:val="00F73AC6"/>
    <w:rsid w:val="00F74159"/>
    <w:rsid w:val="00F74EC0"/>
    <w:rsid w:val="00F8163E"/>
    <w:rsid w:val="00F81F68"/>
    <w:rsid w:val="00F84482"/>
    <w:rsid w:val="00F851D5"/>
    <w:rsid w:val="00F85338"/>
    <w:rsid w:val="00F967B9"/>
    <w:rsid w:val="00F96F9C"/>
    <w:rsid w:val="00F9725D"/>
    <w:rsid w:val="00F97FC4"/>
    <w:rsid w:val="00FA0F30"/>
    <w:rsid w:val="00FA27BA"/>
    <w:rsid w:val="00FA4C9E"/>
    <w:rsid w:val="00FA6CD5"/>
    <w:rsid w:val="00FB010B"/>
    <w:rsid w:val="00FB09A9"/>
    <w:rsid w:val="00FB423E"/>
    <w:rsid w:val="00FB7F8A"/>
    <w:rsid w:val="00FC3A20"/>
    <w:rsid w:val="00FC50F5"/>
    <w:rsid w:val="00FC5C77"/>
    <w:rsid w:val="00FC6046"/>
    <w:rsid w:val="00FC6354"/>
    <w:rsid w:val="00FD0B0E"/>
    <w:rsid w:val="00FD0F8A"/>
    <w:rsid w:val="00FD2164"/>
    <w:rsid w:val="00FD6DC8"/>
    <w:rsid w:val="00FE08FE"/>
    <w:rsid w:val="00FE0BAF"/>
    <w:rsid w:val="00FE126D"/>
    <w:rsid w:val="00FE361D"/>
    <w:rsid w:val="00FE49A0"/>
    <w:rsid w:val="00FE601C"/>
    <w:rsid w:val="00FE6A08"/>
    <w:rsid w:val="00FE791D"/>
    <w:rsid w:val="00FF39BD"/>
    <w:rsid w:val="00FF531E"/>
    <w:rsid w:val="00FF655F"/>
    <w:rsid w:val="00FF729F"/>
    <w:rsid w:val="00FF79A1"/>
    <w:rsid w:val="0105E909"/>
    <w:rsid w:val="01111DEB"/>
    <w:rsid w:val="01200646"/>
    <w:rsid w:val="018304BD"/>
    <w:rsid w:val="01C730F1"/>
    <w:rsid w:val="01DFDE2C"/>
    <w:rsid w:val="02055390"/>
    <w:rsid w:val="02EE857F"/>
    <w:rsid w:val="0309527F"/>
    <w:rsid w:val="03211A06"/>
    <w:rsid w:val="0364C9BC"/>
    <w:rsid w:val="03660CE3"/>
    <w:rsid w:val="036D8AC0"/>
    <w:rsid w:val="037D1264"/>
    <w:rsid w:val="0383A8BF"/>
    <w:rsid w:val="03B504AE"/>
    <w:rsid w:val="03BF14E9"/>
    <w:rsid w:val="0421859F"/>
    <w:rsid w:val="04546894"/>
    <w:rsid w:val="047861E0"/>
    <w:rsid w:val="04ECB70E"/>
    <w:rsid w:val="04FE8A7A"/>
    <w:rsid w:val="0522B455"/>
    <w:rsid w:val="052398C9"/>
    <w:rsid w:val="05B06AEC"/>
    <w:rsid w:val="05E4D3DB"/>
    <w:rsid w:val="05F9B884"/>
    <w:rsid w:val="064D74A3"/>
    <w:rsid w:val="0688CBC9"/>
    <w:rsid w:val="06D461BB"/>
    <w:rsid w:val="06ECD532"/>
    <w:rsid w:val="06F63B5C"/>
    <w:rsid w:val="071F29CB"/>
    <w:rsid w:val="0726112C"/>
    <w:rsid w:val="074B2BF4"/>
    <w:rsid w:val="07531CD9"/>
    <w:rsid w:val="07A330DE"/>
    <w:rsid w:val="080E57D6"/>
    <w:rsid w:val="088F0BAC"/>
    <w:rsid w:val="08D2C126"/>
    <w:rsid w:val="08DC898E"/>
    <w:rsid w:val="09250FAB"/>
    <w:rsid w:val="0A874393"/>
    <w:rsid w:val="0AB96B99"/>
    <w:rsid w:val="0AD8A798"/>
    <w:rsid w:val="0AF80E03"/>
    <w:rsid w:val="0B11CD95"/>
    <w:rsid w:val="0B5CE926"/>
    <w:rsid w:val="0B890B7F"/>
    <w:rsid w:val="0B8A7E67"/>
    <w:rsid w:val="0B9EB96F"/>
    <w:rsid w:val="0B9F2209"/>
    <w:rsid w:val="0CB608A9"/>
    <w:rsid w:val="0CBB2B8F"/>
    <w:rsid w:val="0CC9996C"/>
    <w:rsid w:val="0CFC1D28"/>
    <w:rsid w:val="0D5402A4"/>
    <w:rsid w:val="0E2EC941"/>
    <w:rsid w:val="0E4ACE03"/>
    <w:rsid w:val="0E4FD699"/>
    <w:rsid w:val="0E81139C"/>
    <w:rsid w:val="0EA35870"/>
    <w:rsid w:val="0F1B0888"/>
    <w:rsid w:val="0F6069AD"/>
    <w:rsid w:val="0F64369D"/>
    <w:rsid w:val="0F8752CC"/>
    <w:rsid w:val="0FD52A25"/>
    <w:rsid w:val="0FDEB923"/>
    <w:rsid w:val="0FFADBEB"/>
    <w:rsid w:val="1024B6BE"/>
    <w:rsid w:val="10287D9F"/>
    <w:rsid w:val="106FC4AE"/>
    <w:rsid w:val="107FB6DE"/>
    <w:rsid w:val="1083E396"/>
    <w:rsid w:val="10A32D07"/>
    <w:rsid w:val="10E0A17F"/>
    <w:rsid w:val="110806C5"/>
    <w:rsid w:val="113F5D07"/>
    <w:rsid w:val="115D7E32"/>
    <w:rsid w:val="117E02B9"/>
    <w:rsid w:val="11F08B29"/>
    <w:rsid w:val="121C6156"/>
    <w:rsid w:val="122A8830"/>
    <w:rsid w:val="1232A10B"/>
    <w:rsid w:val="1272AD23"/>
    <w:rsid w:val="12D03CEF"/>
    <w:rsid w:val="13CD8677"/>
    <w:rsid w:val="13DC7D5A"/>
    <w:rsid w:val="13E2BF05"/>
    <w:rsid w:val="143BF751"/>
    <w:rsid w:val="145B200D"/>
    <w:rsid w:val="14BDDA91"/>
    <w:rsid w:val="14D64FE5"/>
    <w:rsid w:val="14F634AE"/>
    <w:rsid w:val="151888AC"/>
    <w:rsid w:val="15386A0B"/>
    <w:rsid w:val="1570F3CD"/>
    <w:rsid w:val="15CDE2AC"/>
    <w:rsid w:val="15E64C8D"/>
    <w:rsid w:val="165DB917"/>
    <w:rsid w:val="1671E291"/>
    <w:rsid w:val="168787BF"/>
    <w:rsid w:val="16946674"/>
    <w:rsid w:val="16BAC622"/>
    <w:rsid w:val="16C900D2"/>
    <w:rsid w:val="16CA5F69"/>
    <w:rsid w:val="16D1838E"/>
    <w:rsid w:val="1706FF72"/>
    <w:rsid w:val="17283383"/>
    <w:rsid w:val="172D5392"/>
    <w:rsid w:val="17709C21"/>
    <w:rsid w:val="17CF9CF1"/>
    <w:rsid w:val="17F91EE1"/>
    <w:rsid w:val="182A308F"/>
    <w:rsid w:val="188841A1"/>
    <w:rsid w:val="18E924DD"/>
    <w:rsid w:val="1912D16B"/>
    <w:rsid w:val="193B72DE"/>
    <w:rsid w:val="197DACF6"/>
    <w:rsid w:val="19A2467D"/>
    <w:rsid w:val="19B69BCE"/>
    <w:rsid w:val="19BE966D"/>
    <w:rsid w:val="19E740C3"/>
    <w:rsid w:val="1A23CBAB"/>
    <w:rsid w:val="1A72B3B0"/>
    <w:rsid w:val="1AC4644E"/>
    <w:rsid w:val="1AD09FB2"/>
    <w:rsid w:val="1ADF63DA"/>
    <w:rsid w:val="1AE14AE9"/>
    <w:rsid w:val="1AFE72AC"/>
    <w:rsid w:val="1B00DBCA"/>
    <w:rsid w:val="1B069590"/>
    <w:rsid w:val="1B22E0FF"/>
    <w:rsid w:val="1B3D964C"/>
    <w:rsid w:val="1B9709F5"/>
    <w:rsid w:val="1BD377C6"/>
    <w:rsid w:val="1BE37C7A"/>
    <w:rsid w:val="1BEC8F17"/>
    <w:rsid w:val="1C01E0B6"/>
    <w:rsid w:val="1C377347"/>
    <w:rsid w:val="1C3CB0E4"/>
    <w:rsid w:val="1C46C14D"/>
    <w:rsid w:val="1C9F06E9"/>
    <w:rsid w:val="1CC084C4"/>
    <w:rsid w:val="1CFDCF71"/>
    <w:rsid w:val="1D0F6D03"/>
    <w:rsid w:val="1D2C2A6F"/>
    <w:rsid w:val="1D3E47ED"/>
    <w:rsid w:val="1D4DEFBB"/>
    <w:rsid w:val="1D5E33C4"/>
    <w:rsid w:val="1DED7FE1"/>
    <w:rsid w:val="1E04A2C7"/>
    <w:rsid w:val="1E1E9C91"/>
    <w:rsid w:val="1E5AC03B"/>
    <w:rsid w:val="1E6A6CB3"/>
    <w:rsid w:val="1E9E39B2"/>
    <w:rsid w:val="1F1004DB"/>
    <w:rsid w:val="1F29A913"/>
    <w:rsid w:val="1F62DEF0"/>
    <w:rsid w:val="1F77C40F"/>
    <w:rsid w:val="1F9ED49E"/>
    <w:rsid w:val="1FE2D1A7"/>
    <w:rsid w:val="1FE8E44F"/>
    <w:rsid w:val="2038ADBE"/>
    <w:rsid w:val="20883EA4"/>
    <w:rsid w:val="20A62F69"/>
    <w:rsid w:val="20C32817"/>
    <w:rsid w:val="20E84EA5"/>
    <w:rsid w:val="21083892"/>
    <w:rsid w:val="2138A03A"/>
    <w:rsid w:val="21D30AEC"/>
    <w:rsid w:val="21DBBAE8"/>
    <w:rsid w:val="21E23097"/>
    <w:rsid w:val="21E45832"/>
    <w:rsid w:val="221B6273"/>
    <w:rsid w:val="22348169"/>
    <w:rsid w:val="22392F54"/>
    <w:rsid w:val="224DEE39"/>
    <w:rsid w:val="22A67056"/>
    <w:rsid w:val="22C51E09"/>
    <w:rsid w:val="22D659D7"/>
    <w:rsid w:val="2324D286"/>
    <w:rsid w:val="2326799C"/>
    <w:rsid w:val="232A7917"/>
    <w:rsid w:val="23638D78"/>
    <w:rsid w:val="23D63931"/>
    <w:rsid w:val="23DEDD4A"/>
    <w:rsid w:val="23F3BEC5"/>
    <w:rsid w:val="244B5A03"/>
    <w:rsid w:val="245F5912"/>
    <w:rsid w:val="247D7A22"/>
    <w:rsid w:val="2481AE08"/>
    <w:rsid w:val="24BA9480"/>
    <w:rsid w:val="25068848"/>
    <w:rsid w:val="25B850C2"/>
    <w:rsid w:val="25C71CF8"/>
    <w:rsid w:val="26413BDE"/>
    <w:rsid w:val="26961602"/>
    <w:rsid w:val="26F00551"/>
    <w:rsid w:val="26F2A107"/>
    <w:rsid w:val="2700A513"/>
    <w:rsid w:val="27E7F767"/>
    <w:rsid w:val="282FFC07"/>
    <w:rsid w:val="2833B3B1"/>
    <w:rsid w:val="2887AB0C"/>
    <w:rsid w:val="288F699E"/>
    <w:rsid w:val="28B8D608"/>
    <w:rsid w:val="28D14528"/>
    <w:rsid w:val="28EBC0F4"/>
    <w:rsid w:val="292977BD"/>
    <w:rsid w:val="293C143F"/>
    <w:rsid w:val="294AE03D"/>
    <w:rsid w:val="294F2C9A"/>
    <w:rsid w:val="295C9F30"/>
    <w:rsid w:val="2962D7DA"/>
    <w:rsid w:val="2970E9D0"/>
    <w:rsid w:val="29BA900E"/>
    <w:rsid w:val="29F4663B"/>
    <w:rsid w:val="2A9D1354"/>
    <w:rsid w:val="2AFAD910"/>
    <w:rsid w:val="2B11E9D0"/>
    <w:rsid w:val="2BBCD041"/>
    <w:rsid w:val="2C2CA8EC"/>
    <w:rsid w:val="2C2F10B4"/>
    <w:rsid w:val="2C9405F6"/>
    <w:rsid w:val="2CC519E1"/>
    <w:rsid w:val="2D1EB6A3"/>
    <w:rsid w:val="2D29A008"/>
    <w:rsid w:val="2D3A0A94"/>
    <w:rsid w:val="2DB2EF7C"/>
    <w:rsid w:val="2DCB36F3"/>
    <w:rsid w:val="2DF58ED7"/>
    <w:rsid w:val="2E170DB3"/>
    <w:rsid w:val="2E19D302"/>
    <w:rsid w:val="2E3EF4AE"/>
    <w:rsid w:val="2E721AA9"/>
    <w:rsid w:val="2E75F160"/>
    <w:rsid w:val="2E7AB9E2"/>
    <w:rsid w:val="2EC58766"/>
    <w:rsid w:val="2F1DC240"/>
    <w:rsid w:val="2F4A7C1F"/>
    <w:rsid w:val="2F6268D4"/>
    <w:rsid w:val="2FCE0B9C"/>
    <w:rsid w:val="2FDA1077"/>
    <w:rsid w:val="2FED9812"/>
    <w:rsid w:val="3031CEFC"/>
    <w:rsid w:val="30445B5C"/>
    <w:rsid w:val="3058737F"/>
    <w:rsid w:val="3073FA0E"/>
    <w:rsid w:val="31052315"/>
    <w:rsid w:val="3179271E"/>
    <w:rsid w:val="31BFC2E5"/>
    <w:rsid w:val="31D0D523"/>
    <w:rsid w:val="322CCC53"/>
    <w:rsid w:val="3239F02A"/>
    <w:rsid w:val="326F6D98"/>
    <w:rsid w:val="3297809F"/>
    <w:rsid w:val="329B26A8"/>
    <w:rsid w:val="329C2E92"/>
    <w:rsid w:val="32C4258A"/>
    <w:rsid w:val="330787D6"/>
    <w:rsid w:val="331FFEA9"/>
    <w:rsid w:val="3333BC09"/>
    <w:rsid w:val="337C6174"/>
    <w:rsid w:val="3389EA89"/>
    <w:rsid w:val="33CDA660"/>
    <w:rsid w:val="33F28312"/>
    <w:rsid w:val="34258BE1"/>
    <w:rsid w:val="348D84A6"/>
    <w:rsid w:val="34B0A9D1"/>
    <w:rsid w:val="34C3EAD2"/>
    <w:rsid w:val="35274D98"/>
    <w:rsid w:val="3551AFD5"/>
    <w:rsid w:val="35AF6C9B"/>
    <w:rsid w:val="35B2EA1D"/>
    <w:rsid w:val="35BDA037"/>
    <w:rsid w:val="35D7CDC6"/>
    <w:rsid w:val="36005DF7"/>
    <w:rsid w:val="3605624D"/>
    <w:rsid w:val="36660B26"/>
    <w:rsid w:val="3674665D"/>
    <w:rsid w:val="36920601"/>
    <w:rsid w:val="36E10F06"/>
    <w:rsid w:val="378FCEE3"/>
    <w:rsid w:val="37AE810B"/>
    <w:rsid w:val="37D2C1C3"/>
    <w:rsid w:val="384C3ACE"/>
    <w:rsid w:val="387F994C"/>
    <w:rsid w:val="388960FE"/>
    <w:rsid w:val="38CE305C"/>
    <w:rsid w:val="38EC124D"/>
    <w:rsid w:val="392D2415"/>
    <w:rsid w:val="394E6DF6"/>
    <w:rsid w:val="397636D7"/>
    <w:rsid w:val="3996B398"/>
    <w:rsid w:val="39C2FD61"/>
    <w:rsid w:val="39F86BE5"/>
    <w:rsid w:val="3A0B9996"/>
    <w:rsid w:val="3A44E25F"/>
    <w:rsid w:val="3A472573"/>
    <w:rsid w:val="3A47E24A"/>
    <w:rsid w:val="3A5C7E2F"/>
    <w:rsid w:val="3A88DCD6"/>
    <w:rsid w:val="3AEFC70E"/>
    <w:rsid w:val="3B0A9B63"/>
    <w:rsid w:val="3B147A66"/>
    <w:rsid w:val="3B3C1F4F"/>
    <w:rsid w:val="3B541DF4"/>
    <w:rsid w:val="3BEE1DB2"/>
    <w:rsid w:val="3C1886AC"/>
    <w:rsid w:val="3C1EFD8F"/>
    <w:rsid w:val="3C20C36D"/>
    <w:rsid w:val="3CBCCD7A"/>
    <w:rsid w:val="3CF00378"/>
    <w:rsid w:val="3E1A3B41"/>
    <w:rsid w:val="3E3BB6C0"/>
    <w:rsid w:val="3E72340F"/>
    <w:rsid w:val="3F04DACF"/>
    <w:rsid w:val="3F333082"/>
    <w:rsid w:val="3F395AFC"/>
    <w:rsid w:val="3F7E6C64"/>
    <w:rsid w:val="3F9D5CBA"/>
    <w:rsid w:val="3FBAE8E6"/>
    <w:rsid w:val="3FE58707"/>
    <w:rsid w:val="3FED2411"/>
    <w:rsid w:val="3FEE80BE"/>
    <w:rsid w:val="402307C6"/>
    <w:rsid w:val="40603101"/>
    <w:rsid w:val="41153A73"/>
    <w:rsid w:val="4143F360"/>
    <w:rsid w:val="415443D7"/>
    <w:rsid w:val="41566CF8"/>
    <w:rsid w:val="41865372"/>
    <w:rsid w:val="419A5CA4"/>
    <w:rsid w:val="41A7F6A7"/>
    <w:rsid w:val="42084379"/>
    <w:rsid w:val="42291E11"/>
    <w:rsid w:val="424F90A9"/>
    <w:rsid w:val="424FBB18"/>
    <w:rsid w:val="42A7269F"/>
    <w:rsid w:val="42D1CEA8"/>
    <w:rsid w:val="434D1271"/>
    <w:rsid w:val="43A6D8A6"/>
    <w:rsid w:val="43AD27A1"/>
    <w:rsid w:val="43B23985"/>
    <w:rsid w:val="43E62221"/>
    <w:rsid w:val="43F77281"/>
    <w:rsid w:val="4414F462"/>
    <w:rsid w:val="4480156A"/>
    <w:rsid w:val="44CC83E1"/>
    <w:rsid w:val="44F12F9B"/>
    <w:rsid w:val="45068D02"/>
    <w:rsid w:val="455F4954"/>
    <w:rsid w:val="45730BAA"/>
    <w:rsid w:val="457F633A"/>
    <w:rsid w:val="460526BC"/>
    <w:rsid w:val="460E040C"/>
    <w:rsid w:val="461B8638"/>
    <w:rsid w:val="46416713"/>
    <w:rsid w:val="46642256"/>
    <w:rsid w:val="4680A91C"/>
    <w:rsid w:val="46C225B6"/>
    <w:rsid w:val="46C4D8B8"/>
    <w:rsid w:val="46D844AB"/>
    <w:rsid w:val="46FBB67D"/>
    <w:rsid w:val="47421388"/>
    <w:rsid w:val="475341B8"/>
    <w:rsid w:val="476D6A21"/>
    <w:rsid w:val="47736988"/>
    <w:rsid w:val="477BA09A"/>
    <w:rsid w:val="4783A5C3"/>
    <w:rsid w:val="47B0FED8"/>
    <w:rsid w:val="486D6043"/>
    <w:rsid w:val="48B225D3"/>
    <w:rsid w:val="48C4CA99"/>
    <w:rsid w:val="4906F9F0"/>
    <w:rsid w:val="496D7E4C"/>
    <w:rsid w:val="4984BF55"/>
    <w:rsid w:val="49DEF081"/>
    <w:rsid w:val="4A255EA6"/>
    <w:rsid w:val="4A697793"/>
    <w:rsid w:val="4A970F76"/>
    <w:rsid w:val="4AA2F656"/>
    <w:rsid w:val="4AD3C445"/>
    <w:rsid w:val="4B04C94B"/>
    <w:rsid w:val="4B09AC2E"/>
    <w:rsid w:val="4B3C6A2E"/>
    <w:rsid w:val="4B67DDC8"/>
    <w:rsid w:val="4B8A4101"/>
    <w:rsid w:val="4B8DE08A"/>
    <w:rsid w:val="4BB10D20"/>
    <w:rsid w:val="4BD676A1"/>
    <w:rsid w:val="4BDEE5E2"/>
    <w:rsid w:val="4BE9BC2C"/>
    <w:rsid w:val="4BF09E78"/>
    <w:rsid w:val="4C294991"/>
    <w:rsid w:val="4C463373"/>
    <w:rsid w:val="4C8FE660"/>
    <w:rsid w:val="4C9ADF86"/>
    <w:rsid w:val="4CD3DEE5"/>
    <w:rsid w:val="4CF6CB43"/>
    <w:rsid w:val="4CFB65C9"/>
    <w:rsid w:val="4D01E244"/>
    <w:rsid w:val="4D307CDB"/>
    <w:rsid w:val="4D41C2EC"/>
    <w:rsid w:val="4D4BCD31"/>
    <w:rsid w:val="4DA71C46"/>
    <w:rsid w:val="4DD43741"/>
    <w:rsid w:val="4DDA7472"/>
    <w:rsid w:val="4DDD9A6C"/>
    <w:rsid w:val="4EAF7D3E"/>
    <w:rsid w:val="4F238A68"/>
    <w:rsid w:val="4F5C4269"/>
    <w:rsid w:val="4F797911"/>
    <w:rsid w:val="4F9C27A3"/>
    <w:rsid w:val="4FB224AA"/>
    <w:rsid w:val="4FC94344"/>
    <w:rsid w:val="4FCBF27A"/>
    <w:rsid w:val="503B67A2"/>
    <w:rsid w:val="50B1BA90"/>
    <w:rsid w:val="50CB3965"/>
    <w:rsid w:val="50E48C45"/>
    <w:rsid w:val="50F8DD31"/>
    <w:rsid w:val="515A13BC"/>
    <w:rsid w:val="5162CFD0"/>
    <w:rsid w:val="5175A84D"/>
    <w:rsid w:val="519A77B4"/>
    <w:rsid w:val="51BA43E5"/>
    <w:rsid w:val="5213E085"/>
    <w:rsid w:val="5289E27F"/>
    <w:rsid w:val="52A8F3FA"/>
    <w:rsid w:val="52BC1CF7"/>
    <w:rsid w:val="52ED3B3C"/>
    <w:rsid w:val="52F3ED7E"/>
    <w:rsid w:val="5312B9DE"/>
    <w:rsid w:val="53500179"/>
    <w:rsid w:val="536EFADF"/>
    <w:rsid w:val="53EF12D4"/>
    <w:rsid w:val="5403605B"/>
    <w:rsid w:val="542A203A"/>
    <w:rsid w:val="542F9898"/>
    <w:rsid w:val="544D8184"/>
    <w:rsid w:val="54853DF2"/>
    <w:rsid w:val="54C5E40E"/>
    <w:rsid w:val="54C7AA30"/>
    <w:rsid w:val="55006169"/>
    <w:rsid w:val="5503ECC2"/>
    <w:rsid w:val="551D0FE0"/>
    <w:rsid w:val="5541BC35"/>
    <w:rsid w:val="556F1667"/>
    <w:rsid w:val="55A65211"/>
    <w:rsid w:val="55F54BC7"/>
    <w:rsid w:val="56645256"/>
    <w:rsid w:val="56B8A44C"/>
    <w:rsid w:val="56BE4AD5"/>
    <w:rsid w:val="56E752BA"/>
    <w:rsid w:val="56EA00C6"/>
    <w:rsid w:val="5701796C"/>
    <w:rsid w:val="5701C8C6"/>
    <w:rsid w:val="57A4F1CF"/>
    <w:rsid w:val="57FD67E2"/>
    <w:rsid w:val="5845E614"/>
    <w:rsid w:val="586BFB44"/>
    <w:rsid w:val="587F89D2"/>
    <w:rsid w:val="5999515D"/>
    <w:rsid w:val="59E21C2B"/>
    <w:rsid w:val="59ECB332"/>
    <w:rsid w:val="59F96D07"/>
    <w:rsid w:val="59FB158B"/>
    <w:rsid w:val="5A284FA3"/>
    <w:rsid w:val="5A33EF29"/>
    <w:rsid w:val="5A415336"/>
    <w:rsid w:val="5AA6B32D"/>
    <w:rsid w:val="5AB98206"/>
    <w:rsid w:val="5AB99D0D"/>
    <w:rsid w:val="5AD4A28F"/>
    <w:rsid w:val="5B1D81E3"/>
    <w:rsid w:val="5B5F6F66"/>
    <w:rsid w:val="5B79B8ED"/>
    <w:rsid w:val="5B904CC2"/>
    <w:rsid w:val="5C0D366B"/>
    <w:rsid w:val="5C15CA01"/>
    <w:rsid w:val="5C1AA2A6"/>
    <w:rsid w:val="5C32BBDF"/>
    <w:rsid w:val="5C569C99"/>
    <w:rsid w:val="5C6EA3F8"/>
    <w:rsid w:val="5CCF6218"/>
    <w:rsid w:val="5DC46262"/>
    <w:rsid w:val="5DDB7969"/>
    <w:rsid w:val="5DF146DC"/>
    <w:rsid w:val="5E8E3D97"/>
    <w:rsid w:val="5E99BC54"/>
    <w:rsid w:val="5EAC4DDB"/>
    <w:rsid w:val="5EB42A47"/>
    <w:rsid w:val="5EC1BCAA"/>
    <w:rsid w:val="5F1DF8F1"/>
    <w:rsid w:val="5F7A4E66"/>
    <w:rsid w:val="5F90F738"/>
    <w:rsid w:val="5FF236FF"/>
    <w:rsid w:val="5FFB4BB4"/>
    <w:rsid w:val="607D908B"/>
    <w:rsid w:val="6095CAAD"/>
    <w:rsid w:val="60A9E62E"/>
    <w:rsid w:val="60B5269A"/>
    <w:rsid w:val="615771B4"/>
    <w:rsid w:val="62030B01"/>
    <w:rsid w:val="6278E1ED"/>
    <w:rsid w:val="62B239BA"/>
    <w:rsid w:val="6323FCA9"/>
    <w:rsid w:val="6352B0F4"/>
    <w:rsid w:val="638BAA75"/>
    <w:rsid w:val="63985070"/>
    <w:rsid w:val="63CEFC66"/>
    <w:rsid w:val="64393979"/>
    <w:rsid w:val="64A4CEA4"/>
    <w:rsid w:val="65617FE3"/>
    <w:rsid w:val="656F5A13"/>
    <w:rsid w:val="6572D9CD"/>
    <w:rsid w:val="65CC964B"/>
    <w:rsid w:val="66288607"/>
    <w:rsid w:val="662B68D1"/>
    <w:rsid w:val="6636A3F4"/>
    <w:rsid w:val="669ECD7F"/>
    <w:rsid w:val="669F3DD0"/>
    <w:rsid w:val="673B4E19"/>
    <w:rsid w:val="67A3536C"/>
    <w:rsid w:val="67BC7EDE"/>
    <w:rsid w:val="688BA4AA"/>
    <w:rsid w:val="68991B62"/>
    <w:rsid w:val="68DDB468"/>
    <w:rsid w:val="68FE5505"/>
    <w:rsid w:val="692688CF"/>
    <w:rsid w:val="69363AE5"/>
    <w:rsid w:val="693C9DC0"/>
    <w:rsid w:val="696B762F"/>
    <w:rsid w:val="69893B58"/>
    <w:rsid w:val="69A7CF8E"/>
    <w:rsid w:val="69B7415B"/>
    <w:rsid w:val="69F408D7"/>
    <w:rsid w:val="6A082976"/>
    <w:rsid w:val="6A4973AE"/>
    <w:rsid w:val="6A92DB24"/>
    <w:rsid w:val="6AF48508"/>
    <w:rsid w:val="6AFB8888"/>
    <w:rsid w:val="6B0F5587"/>
    <w:rsid w:val="6B3A42CE"/>
    <w:rsid w:val="6B4C9C65"/>
    <w:rsid w:val="6B6FA357"/>
    <w:rsid w:val="6B8B5BF0"/>
    <w:rsid w:val="6BA49104"/>
    <w:rsid w:val="6BC4EA9B"/>
    <w:rsid w:val="6C415331"/>
    <w:rsid w:val="6C8746EF"/>
    <w:rsid w:val="6C97EFE0"/>
    <w:rsid w:val="6CEEE62B"/>
    <w:rsid w:val="6D048F4A"/>
    <w:rsid w:val="6D2263B0"/>
    <w:rsid w:val="6D314BD3"/>
    <w:rsid w:val="6D820D9C"/>
    <w:rsid w:val="6DDD22E9"/>
    <w:rsid w:val="6DEBCB5C"/>
    <w:rsid w:val="6EAF61B5"/>
    <w:rsid w:val="6F7B0B3E"/>
    <w:rsid w:val="6F948F00"/>
    <w:rsid w:val="6FC8705F"/>
    <w:rsid w:val="6FCDC9AC"/>
    <w:rsid w:val="702A0DEA"/>
    <w:rsid w:val="7090D567"/>
    <w:rsid w:val="7099122B"/>
    <w:rsid w:val="709B3C83"/>
    <w:rsid w:val="70DD3522"/>
    <w:rsid w:val="71099607"/>
    <w:rsid w:val="713CDBBE"/>
    <w:rsid w:val="714CEB6D"/>
    <w:rsid w:val="7150EE07"/>
    <w:rsid w:val="7165196B"/>
    <w:rsid w:val="7219C9B1"/>
    <w:rsid w:val="7223DDBF"/>
    <w:rsid w:val="72416094"/>
    <w:rsid w:val="7288A454"/>
    <w:rsid w:val="728E22D2"/>
    <w:rsid w:val="72A3EAA7"/>
    <w:rsid w:val="72A8EA44"/>
    <w:rsid w:val="72B834EA"/>
    <w:rsid w:val="72C74218"/>
    <w:rsid w:val="731E9F0C"/>
    <w:rsid w:val="733CC435"/>
    <w:rsid w:val="7391CDB0"/>
    <w:rsid w:val="73B1A3AA"/>
    <w:rsid w:val="73D2BBDE"/>
    <w:rsid w:val="74134E8C"/>
    <w:rsid w:val="741D15BA"/>
    <w:rsid w:val="748A4AF0"/>
    <w:rsid w:val="74BE134B"/>
    <w:rsid w:val="75F696A5"/>
    <w:rsid w:val="75FD6479"/>
    <w:rsid w:val="76036827"/>
    <w:rsid w:val="767A26F4"/>
    <w:rsid w:val="768BF089"/>
    <w:rsid w:val="76DAE0F6"/>
    <w:rsid w:val="770A4680"/>
    <w:rsid w:val="771BEB84"/>
    <w:rsid w:val="771CC24C"/>
    <w:rsid w:val="77B6C57F"/>
    <w:rsid w:val="77D21590"/>
    <w:rsid w:val="77DF7662"/>
    <w:rsid w:val="783EBAC5"/>
    <w:rsid w:val="785648AF"/>
    <w:rsid w:val="78C62029"/>
    <w:rsid w:val="78E6A51B"/>
    <w:rsid w:val="78F0263D"/>
    <w:rsid w:val="797FD9CB"/>
    <w:rsid w:val="79929F70"/>
    <w:rsid w:val="79A103C9"/>
    <w:rsid w:val="79E056D3"/>
    <w:rsid w:val="7A6179B8"/>
    <w:rsid w:val="7A6213AD"/>
    <w:rsid w:val="7A655379"/>
    <w:rsid w:val="7ABAFECC"/>
    <w:rsid w:val="7AD81E84"/>
    <w:rsid w:val="7B57EABC"/>
    <w:rsid w:val="7B702A1E"/>
    <w:rsid w:val="7B71531F"/>
    <w:rsid w:val="7B71BA89"/>
    <w:rsid w:val="7BB3D919"/>
    <w:rsid w:val="7BC01385"/>
    <w:rsid w:val="7C287BB7"/>
    <w:rsid w:val="7C701B2D"/>
    <w:rsid w:val="7CC3849D"/>
    <w:rsid w:val="7CDD0C12"/>
    <w:rsid w:val="7D127DFD"/>
    <w:rsid w:val="7D3A5CF2"/>
    <w:rsid w:val="7D4DBAEA"/>
    <w:rsid w:val="7D77BD5A"/>
    <w:rsid w:val="7DA791B1"/>
    <w:rsid w:val="7DC8362B"/>
    <w:rsid w:val="7DCFECFB"/>
    <w:rsid w:val="7DE5985A"/>
    <w:rsid w:val="7E0D3C6D"/>
    <w:rsid w:val="7E30075C"/>
    <w:rsid w:val="7E3313CA"/>
    <w:rsid w:val="7ED9D11B"/>
    <w:rsid w:val="7EE0EE97"/>
    <w:rsid w:val="7EFD7E69"/>
    <w:rsid w:val="7EFE243E"/>
    <w:rsid w:val="7F157C81"/>
    <w:rsid w:val="7F4B23F3"/>
    <w:rsid w:val="7FFB29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7F0B"/>
  <w15:chartTrackingRefBased/>
  <w15:docId w15:val="{B152FD32-FBB8-45AE-82EA-FD37A307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F5A0B"/>
    <w:pPr>
      <w:spacing w:line="259" w:lineRule="auto"/>
    </w:pPr>
    <w:rPr>
      <w:sz w:val="22"/>
      <w:szCs w:val="22"/>
    </w:rPr>
  </w:style>
  <w:style w:type="paragraph" w:styleId="Pealkiri1">
    <w:name w:val="heading 1"/>
    <w:basedOn w:val="Normaallaad"/>
    <w:next w:val="Normaallaad"/>
    <w:link w:val="Pealkiri1Mrk"/>
    <w:uiPriority w:val="9"/>
    <w:qFormat/>
    <w:rsid w:val="00AD7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AD7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AD734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AD734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AD734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AD734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D734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D734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D734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D734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AD734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AD734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AD734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AD734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AD734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D734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D734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D734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D7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D734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D734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D734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D7349"/>
    <w:pPr>
      <w:spacing w:before="160"/>
      <w:jc w:val="center"/>
    </w:pPr>
    <w:rPr>
      <w:i/>
      <w:iCs/>
      <w:color w:val="404040" w:themeColor="text1" w:themeTint="BF"/>
    </w:rPr>
  </w:style>
  <w:style w:type="character" w:customStyle="1" w:styleId="TsitaatMrk">
    <w:name w:val="Tsitaat Märk"/>
    <w:basedOn w:val="Liguvaikefont"/>
    <w:link w:val="Tsitaat"/>
    <w:uiPriority w:val="29"/>
    <w:rsid w:val="00AD7349"/>
    <w:rPr>
      <w:i/>
      <w:iCs/>
      <w:color w:val="404040" w:themeColor="text1" w:themeTint="BF"/>
    </w:rPr>
  </w:style>
  <w:style w:type="paragraph" w:styleId="Loendilik">
    <w:name w:val="List Paragraph"/>
    <w:basedOn w:val="Normaallaad"/>
    <w:uiPriority w:val="34"/>
    <w:qFormat/>
    <w:rsid w:val="00AD7349"/>
    <w:pPr>
      <w:ind w:left="720"/>
      <w:contextualSpacing/>
    </w:pPr>
  </w:style>
  <w:style w:type="character" w:styleId="Selgeltmrgatavrhutus">
    <w:name w:val="Intense Emphasis"/>
    <w:basedOn w:val="Liguvaikefont"/>
    <w:uiPriority w:val="21"/>
    <w:qFormat/>
    <w:rsid w:val="00AD7349"/>
    <w:rPr>
      <w:i/>
      <w:iCs/>
      <w:color w:val="0F4761" w:themeColor="accent1" w:themeShade="BF"/>
    </w:rPr>
  </w:style>
  <w:style w:type="paragraph" w:styleId="Selgeltmrgatavtsitaat">
    <w:name w:val="Intense Quote"/>
    <w:basedOn w:val="Normaallaad"/>
    <w:next w:val="Normaallaad"/>
    <w:link w:val="SelgeltmrgatavtsitaatMrk"/>
    <w:uiPriority w:val="30"/>
    <w:qFormat/>
    <w:rsid w:val="00AD7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AD7349"/>
    <w:rPr>
      <w:i/>
      <w:iCs/>
      <w:color w:val="0F4761" w:themeColor="accent1" w:themeShade="BF"/>
    </w:rPr>
  </w:style>
  <w:style w:type="character" w:styleId="Selgeltmrgatavviide">
    <w:name w:val="Intense Reference"/>
    <w:basedOn w:val="Liguvaikefont"/>
    <w:uiPriority w:val="32"/>
    <w:qFormat/>
    <w:rsid w:val="00AD7349"/>
    <w:rPr>
      <w:b/>
      <w:bCs/>
      <w:smallCaps/>
      <w:color w:val="0F4761" w:themeColor="accent1" w:themeShade="BF"/>
      <w:spacing w:val="5"/>
    </w:rPr>
  </w:style>
  <w:style w:type="paragraph" w:styleId="Pis">
    <w:name w:val="header"/>
    <w:basedOn w:val="Normaallaad"/>
    <w:link w:val="PisMrk"/>
    <w:uiPriority w:val="99"/>
    <w:unhideWhenUsed/>
    <w:rsid w:val="00DF5A0B"/>
    <w:pPr>
      <w:tabs>
        <w:tab w:val="center" w:pos="4536"/>
        <w:tab w:val="right" w:pos="9072"/>
      </w:tabs>
      <w:spacing w:after="0" w:line="240" w:lineRule="auto"/>
    </w:pPr>
  </w:style>
  <w:style w:type="character" w:customStyle="1" w:styleId="PisMrk">
    <w:name w:val="Päis Märk"/>
    <w:basedOn w:val="Liguvaikefont"/>
    <w:link w:val="Pis"/>
    <w:uiPriority w:val="99"/>
    <w:rsid w:val="00DF5A0B"/>
    <w:rPr>
      <w:sz w:val="22"/>
      <w:szCs w:val="22"/>
    </w:rPr>
  </w:style>
  <w:style w:type="paragraph" w:styleId="Jalus">
    <w:name w:val="footer"/>
    <w:basedOn w:val="Normaallaad"/>
    <w:link w:val="JalusMrk"/>
    <w:uiPriority w:val="99"/>
    <w:unhideWhenUsed/>
    <w:rsid w:val="00DF5A0B"/>
    <w:pPr>
      <w:tabs>
        <w:tab w:val="center" w:pos="4536"/>
        <w:tab w:val="right" w:pos="9072"/>
      </w:tabs>
      <w:spacing w:after="0" w:line="240" w:lineRule="auto"/>
    </w:pPr>
  </w:style>
  <w:style w:type="character" w:customStyle="1" w:styleId="JalusMrk">
    <w:name w:val="Jalus Märk"/>
    <w:basedOn w:val="Liguvaikefont"/>
    <w:link w:val="Jalus"/>
    <w:uiPriority w:val="99"/>
    <w:rsid w:val="00DF5A0B"/>
    <w:rPr>
      <w:sz w:val="22"/>
      <w:szCs w:val="22"/>
    </w:rPr>
  </w:style>
  <w:style w:type="table" w:styleId="Kontuurtabel">
    <w:name w:val="Table Grid"/>
    <w:basedOn w:val="Normaaltabel"/>
    <w:uiPriority w:val="39"/>
    <w:rsid w:val="00DF5A0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DF5A0B"/>
    <w:rPr>
      <w:color w:val="196B24" w:themeColor="accent3"/>
      <w:u w:val="single"/>
    </w:rPr>
  </w:style>
  <w:style w:type="character" w:styleId="Lahendamatamainimine">
    <w:name w:val="Unresolved Mention"/>
    <w:basedOn w:val="Liguvaikefont"/>
    <w:uiPriority w:val="99"/>
    <w:semiHidden/>
    <w:unhideWhenUsed/>
    <w:rsid w:val="00DF5A0B"/>
    <w:rPr>
      <w:color w:val="605E5C"/>
      <w:shd w:val="clear" w:color="auto" w:fill="E1DFDD"/>
    </w:rPr>
  </w:style>
  <w:style w:type="character" w:styleId="Kommentaariviide">
    <w:name w:val="annotation reference"/>
    <w:basedOn w:val="Liguvaikefont"/>
    <w:uiPriority w:val="99"/>
    <w:semiHidden/>
    <w:unhideWhenUsed/>
    <w:rsid w:val="00DF5A0B"/>
    <w:rPr>
      <w:sz w:val="16"/>
      <w:szCs w:val="16"/>
    </w:rPr>
  </w:style>
  <w:style w:type="paragraph" w:styleId="Kommentaaritekst">
    <w:name w:val="annotation text"/>
    <w:basedOn w:val="Normaallaad"/>
    <w:link w:val="KommentaaritekstMrk"/>
    <w:uiPriority w:val="99"/>
    <w:unhideWhenUsed/>
    <w:rsid w:val="00DF5A0B"/>
    <w:pPr>
      <w:spacing w:line="240" w:lineRule="auto"/>
    </w:pPr>
    <w:rPr>
      <w:sz w:val="20"/>
      <w:szCs w:val="20"/>
    </w:rPr>
  </w:style>
  <w:style w:type="character" w:customStyle="1" w:styleId="KommentaaritekstMrk">
    <w:name w:val="Kommentaari tekst Märk"/>
    <w:basedOn w:val="Liguvaikefont"/>
    <w:link w:val="Kommentaaritekst"/>
    <w:uiPriority w:val="99"/>
    <w:rsid w:val="00DF5A0B"/>
    <w:rPr>
      <w:sz w:val="20"/>
      <w:szCs w:val="20"/>
    </w:rPr>
  </w:style>
  <w:style w:type="paragraph" w:styleId="Kommentaariteema">
    <w:name w:val="annotation subject"/>
    <w:basedOn w:val="Kommentaaritekst"/>
    <w:next w:val="Kommentaaritekst"/>
    <w:link w:val="KommentaariteemaMrk"/>
    <w:uiPriority w:val="99"/>
    <w:semiHidden/>
    <w:unhideWhenUsed/>
    <w:rsid w:val="00DF5A0B"/>
    <w:rPr>
      <w:b/>
      <w:bCs/>
    </w:rPr>
  </w:style>
  <w:style w:type="character" w:customStyle="1" w:styleId="KommentaariteemaMrk">
    <w:name w:val="Kommentaari teema Märk"/>
    <w:basedOn w:val="KommentaaritekstMrk"/>
    <w:link w:val="Kommentaariteema"/>
    <w:uiPriority w:val="99"/>
    <w:semiHidden/>
    <w:rsid w:val="00DF5A0B"/>
    <w:rPr>
      <w:b/>
      <w:bCs/>
      <w:sz w:val="20"/>
      <w:szCs w:val="20"/>
    </w:rPr>
  </w:style>
  <w:style w:type="character" w:styleId="Mainimine">
    <w:name w:val="Mention"/>
    <w:basedOn w:val="Liguvaikefont"/>
    <w:uiPriority w:val="99"/>
    <w:unhideWhenUsed/>
    <w:rsid w:val="00DF5A0B"/>
    <w:rPr>
      <w:color w:val="2B579A"/>
      <w:shd w:val="clear" w:color="auto" w:fill="E1DFDD"/>
    </w:rPr>
  </w:style>
  <w:style w:type="character" w:styleId="Klastatudhperlink">
    <w:name w:val="FollowedHyperlink"/>
    <w:basedOn w:val="Liguvaikefont"/>
    <w:uiPriority w:val="99"/>
    <w:semiHidden/>
    <w:unhideWhenUsed/>
    <w:rsid w:val="00DF5A0B"/>
    <w:rPr>
      <w:color w:val="96607D" w:themeColor="followedHyperlink"/>
      <w:u w:val="single"/>
    </w:rPr>
  </w:style>
  <w:style w:type="paragraph" w:styleId="Redaktsioon">
    <w:name w:val="Revision"/>
    <w:hidden/>
    <w:uiPriority w:val="99"/>
    <w:semiHidden/>
    <w:rsid w:val="00896D10"/>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50f834-b8b4-4989-a6f1-ecb4a1b578ec">
      <Terms xmlns="http://schemas.microsoft.com/office/infopath/2007/PartnerControls"/>
    </lcf76f155ced4ddcb4097134ff3c332f>
    <TaxCatchAll xmlns="79557d7b-6f85-485a-a6d8-a0e9e6393e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B7D9BFDB57E040AE77DA22F414A35E" ma:contentTypeVersion="17" ma:contentTypeDescription="Create a new document." ma:contentTypeScope="" ma:versionID="6616dac89d15f8e1d406ed5c60f44345">
  <xsd:schema xmlns:xsd="http://www.w3.org/2001/XMLSchema" xmlns:xs="http://www.w3.org/2001/XMLSchema" xmlns:p="http://schemas.microsoft.com/office/2006/metadata/properties" xmlns:ns2="f450f834-b8b4-4989-a6f1-ecb4a1b578ec" xmlns:ns3="79557d7b-6f85-485a-a6d8-a0e9e6393e3a" targetNamespace="http://schemas.microsoft.com/office/2006/metadata/properties" ma:root="true" ma:fieldsID="b11d8e013dca675aa697661c33a634fb" ns2:_="" ns3:_="">
    <xsd:import namespace="f450f834-b8b4-4989-a6f1-ecb4a1b578ec"/>
    <xsd:import namespace="79557d7b-6f85-485a-a6d8-a0e9e6393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0f834-b8b4-4989-a6f1-ecb4a1b57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57d7b-6f85-485a-a6d8-a0e9e6393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81251a-96a6-4d76-a8cf-e82b77ba8f26}" ma:internalName="TaxCatchAll" ma:showField="CatchAllData" ma:web="79557d7b-6f85-485a-a6d8-a0e9e6393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793F51-87B5-404E-9739-870C780EC558}">
  <ds:schemaRefs>
    <ds:schemaRef ds:uri="http://schemas.microsoft.com/office/2006/metadata/properties"/>
    <ds:schemaRef ds:uri="http://schemas.microsoft.com/office/infopath/2007/PartnerControls"/>
    <ds:schemaRef ds:uri="f450f834-b8b4-4989-a6f1-ecb4a1b578ec"/>
    <ds:schemaRef ds:uri="79557d7b-6f85-485a-a6d8-a0e9e6393e3a"/>
  </ds:schemaRefs>
</ds:datastoreItem>
</file>

<file path=customXml/itemProps2.xml><?xml version="1.0" encoding="utf-8"?>
<ds:datastoreItem xmlns:ds="http://schemas.openxmlformats.org/officeDocument/2006/customXml" ds:itemID="{4F3C169B-9212-472B-A129-31FFFF221AAB}"/>
</file>

<file path=customXml/itemProps3.xml><?xml version="1.0" encoding="utf-8"?>
<ds:datastoreItem xmlns:ds="http://schemas.openxmlformats.org/officeDocument/2006/customXml" ds:itemID="{AA050CE8-80DB-4CDB-A0EC-A00797D23B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2026</Words>
  <Characters>11756</Characters>
  <Application>Microsoft Office Word</Application>
  <DocSecurity>0</DocSecurity>
  <Lines>97</Lines>
  <Paragraphs>27</Paragraphs>
  <ScaleCrop>false</ScaleCrop>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Dolgopolova - HARNO</dc:creator>
  <cp:keywords/>
  <dc:description/>
  <cp:lastModifiedBy>Heli Mattisen - HARNO</cp:lastModifiedBy>
  <cp:revision>76</cp:revision>
  <dcterms:created xsi:type="dcterms:W3CDTF">2026-06-19T11:48:00Z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2026-06-19T11:57:04Z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acba44d8-8d01-40de-a193-63542029f415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0x010100BDB7D9BFDB57E040AE77DA22F414A35E</vt:lpwstr>
  </property>
  <property fmtid="{D5CDD505-2E9C-101B-9397-08002B2CF9AE}" pid="11" name="MediaServiceImageTags">
    <vt:lpwstr/>
  </property>
  <property fmtid="{D5CDD505-2E9C-101B-9397-08002B2CF9AE}" pid="12" name="docLang">
    <vt:lpwstr>et</vt:lpwstr>
  </property>
</Properties>
</file>